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216" w:rsidRDefault="00F73724" w:rsidP="00E96248">
      <w:pPr>
        <w:pStyle w:val="Corpo"/>
        <w:spacing w:after="0"/>
        <w:jc w:val="both"/>
        <w:rPr>
          <w:rFonts w:ascii="Times New Roman" w:hAnsi="Times New Roman" w:cs="Times New Roman"/>
          <w:bCs/>
          <w:color w:val="auto"/>
          <w:sz w:val="26"/>
          <w:szCs w:val="26"/>
          <w:lang w:val="pt-PT"/>
        </w:rPr>
      </w:pPr>
      <w:r>
        <w:rPr>
          <w:rFonts w:ascii="Times New Roman" w:hAnsi="Times New Roman" w:cs="Times New Roman"/>
          <w:b/>
          <w:bCs/>
          <w:color w:val="auto"/>
          <w:sz w:val="26"/>
          <w:szCs w:val="26"/>
        </w:rPr>
        <w:t>EXCELENTÍSSIMO SE</w:t>
      </w:r>
      <w:r w:rsidR="00054BF2">
        <w:rPr>
          <w:rFonts w:ascii="Times New Roman" w:hAnsi="Times New Roman" w:cs="Times New Roman"/>
          <w:b/>
          <w:bCs/>
          <w:color w:val="auto"/>
          <w:sz w:val="26"/>
          <w:szCs w:val="26"/>
        </w:rPr>
        <w:t>NH</w:t>
      </w:r>
      <w:r>
        <w:rPr>
          <w:rFonts w:ascii="Times New Roman" w:hAnsi="Times New Roman" w:cs="Times New Roman"/>
          <w:b/>
          <w:bCs/>
          <w:color w:val="auto"/>
          <w:sz w:val="26"/>
          <w:szCs w:val="26"/>
        </w:rPr>
        <w:t xml:space="preserve">OR PRESIDENTE DA CÂMARA DOS DEPUTADOS, DEPUTADO </w:t>
      </w:r>
      <w:r w:rsidR="00054BF2">
        <w:rPr>
          <w:rFonts w:ascii="Times New Roman" w:hAnsi="Times New Roman" w:cs="Times New Roman"/>
          <w:b/>
          <w:bCs/>
          <w:color w:val="auto"/>
          <w:sz w:val="26"/>
          <w:szCs w:val="26"/>
        </w:rPr>
        <w:t xml:space="preserve">FEDERAL </w:t>
      </w:r>
      <w:r>
        <w:rPr>
          <w:rFonts w:ascii="Times New Roman" w:hAnsi="Times New Roman" w:cs="Times New Roman"/>
          <w:b/>
          <w:bCs/>
          <w:color w:val="auto"/>
          <w:sz w:val="26"/>
          <w:szCs w:val="26"/>
        </w:rPr>
        <w:t>RODRIGO MAIA.</w:t>
      </w:r>
    </w:p>
    <w:p w:rsidR="00FC5AB9" w:rsidRDefault="00FC5AB9" w:rsidP="00E96248">
      <w:pPr>
        <w:spacing w:line="360" w:lineRule="auto"/>
        <w:jc w:val="both"/>
        <w:rPr>
          <w:b/>
          <w:bCs/>
          <w:sz w:val="26"/>
          <w:szCs w:val="26"/>
          <w:lang w:val="pt-BR"/>
        </w:rPr>
      </w:pPr>
    </w:p>
    <w:p w:rsidR="009C3842" w:rsidRDefault="009C3842" w:rsidP="009C3842">
      <w:pPr>
        <w:pStyle w:val="Corpo"/>
        <w:spacing w:after="0" w:line="360" w:lineRule="auto"/>
        <w:ind w:left="1134" w:right="1133"/>
        <w:jc w:val="both"/>
        <w:rPr>
          <w:rFonts w:ascii="Times New Roman" w:hAnsi="Times New Roman" w:cs="Times New Roman"/>
          <w:sz w:val="26"/>
          <w:szCs w:val="26"/>
          <w:lang w:val="pt-PT"/>
        </w:rPr>
      </w:pPr>
      <w:r>
        <w:rPr>
          <w:rFonts w:ascii="Times New Roman" w:hAnsi="Times New Roman" w:cs="Times New Roman"/>
          <w:sz w:val="26"/>
          <w:szCs w:val="26"/>
          <w:lang w:val="pt-PT"/>
        </w:rPr>
        <w:t>“A</w:t>
      </w:r>
      <w:r w:rsidRPr="009330D5">
        <w:rPr>
          <w:rFonts w:ascii="Times New Roman" w:hAnsi="Times New Roman" w:cs="Times New Roman"/>
          <w:sz w:val="26"/>
          <w:szCs w:val="26"/>
          <w:lang w:val="pt-PT"/>
        </w:rPr>
        <w:t xml:space="preserve"> Comunidade política conduz, comanda, supervisiona os negócios, como negócios privados seus, na origem, como negócios públicos depois, em linhas que se demarcam gradualmente. O súdito, a sociedade, se compreendem no âmbito de um aparelhamento a explorar, a manipular, a tosquiar nos casos extremos. Dessa realidade se projeta, em florescimento natural, a forma de poder, institucionalizada num tipo de domínio: o patrimonialismo, cuja legitimidade se assenta no tradicionalismo – assim porque sempre foi</w:t>
      </w:r>
      <w:r>
        <w:rPr>
          <w:rFonts w:ascii="Times New Roman" w:hAnsi="Times New Roman" w:cs="Times New Roman"/>
          <w:sz w:val="26"/>
          <w:szCs w:val="26"/>
          <w:lang w:val="pt-PT"/>
        </w:rPr>
        <w:t>.”</w:t>
      </w:r>
    </w:p>
    <w:p w:rsidR="009C3842" w:rsidRPr="00146FFD" w:rsidRDefault="009C3842" w:rsidP="009C3842">
      <w:pPr>
        <w:pStyle w:val="Corpo"/>
        <w:spacing w:after="0" w:line="360" w:lineRule="auto"/>
        <w:ind w:left="1134" w:right="1133"/>
        <w:jc w:val="right"/>
        <w:rPr>
          <w:rFonts w:ascii="Times New Roman" w:hAnsi="Times New Roman" w:cs="Times New Roman"/>
          <w:sz w:val="26"/>
          <w:szCs w:val="26"/>
          <w:lang w:val="pt-PT"/>
        </w:rPr>
      </w:pPr>
      <w:r w:rsidRPr="00706447">
        <w:rPr>
          <w:rFonts w:ascii="Times New Roman" w:hAnsi="Times New Roman" w:cs="Times New Roman"/>
          <w:b/>
          <w:sz w:val="26"/>
          <w:szCs w:val="26"/>
          <w:lang w:val="pt-PT"/>
        </w:rPr>
        <w:t>Raymundo Faoro</w:t>
      </w:r>
      <w:r w:rsidRPr="00146FFD">
        <w:rPr>
          <w:rStyle w:val="Refdenotaderodap"/>
          <w:rFonts w:ascii="Times New Roman" w:hAnsi="Times New Roman" w:cs="Times New Roman"/>
          <w:sz w:val="26"/>
          <w:szCs w:val="26"/>
          <w:lang w:val="pt-PT"/>
        </w:rPr>
        <w:footnoteReference w:id="1"/>
      </w:r>
    </w:p>
    <w:p w:rsidR="00FC5AB9" w:rsidRDefault="00FC5AB9" w:rsidP="00E96248">
      <w:pPr>
        <w:spacing w:line="360" w:lineRule="auto"/>
        <w:jc w:val="both"/>
        <w:rPr>
          <w:b/>
          <w:bCs/>
          <w:sz w:val="26"/>
          <w:szCs w:val="26"/>
          <w:lang w:val="pt-BR"/>
        </w:rPr>
      </w:pPr>
    </w:p>
    <w:p w:rsidR="00F73724" w:rsidRDefault="00F73724" w:rsidP="00E96248">
      <w:pPr>
        <w:spacing w:line="360" w:lineRule="auto"/>
        <w:jc w:val="both"/>
        <w:rPr>
          <w:bCs/>
          <w:sz w:val="26"/>
          <w:szCs w:val="26"/>
          <w:lang w:val="pt-BR"/>
        </w:rPr>
      </w:pPr>
      <w:r>
        <w:rPr>
          <w:b/>
          <w:bCs/>
          <w:sz w:val="26"/>
          <w:szCs w:val="26"/>
          <w:lang w:val="pt-BR"/>
        </w:rPr>
        <w:t xml:space="preserve">CLAUDIO </w:t>
      </w:r>
      <w:r w:rsidR="001F570F" w:rsidRPr="001F570F">
        <w:rPr>
          <w:b/>
          <w:bCs/>
          <w:sz w:val="26"/>
          <w:szCs w:val="26"/>
          <w:lang w:val="pt-BR"/>
        </w:rPr>
        <w:t>PACHE</w:t>
      </w:r>
      <w:bookmarkStart w:id="0" w:name="_GoBack"/>
      <w:bookmarkEnd w:id="0"/>
      <w:r w:rsidR="001F570F" w:rsidRPr="001F570F">
        <w:rPr>
          <w:b/>
          <w:bCs/>
          <w:sz w:val="26"/>
          <w:szCs w:val="26"/>
          <w:lang w:val="pt-BR"/>
        </w:rPr>
        <w:t xml:space="preserve">CO PRATES </w:t>
      </w:r>
      <w:r>
        <w:rPr>
          <w:b/>
          <w:bCs/>
          <w:sz w:val="26"/>
          <w:szCs w:val="26"/>
          <w:lang w:val="pt-BR"/>
        </w:rPr>
        <w:t>LAMACHIA</w:t>
      </w:r>
      <w:r>
        <w:rPr>
          <w:bCs/>
          <w:sz w:val="26"/>
          <w:szCs w:val="26"/>
          <w:lang w:val="pt-BR"/>
        </w:rPr>
        <w:t xml:space="preserve">, brasileiro, casado, advogado, Presidente Nacional da Ordem dos Advogados do Brasil, inscrito no CPF n. 293.957.630-00, portador da Cédula de Identidade RG n. 70.06394436, SSP/RS, Título de Eleitor nº 044380210469, Zona 160, Seção 0101, com endereço profissional situado à SAUS </w:t>
      </w:r>
      <w:proofErr w:type="spellStart"/>
      <w:r>
        <w:rPr>
          <w:bCs/>
          <w:sz w:val="26"/>
          <w:szCs w:val="26"/>
          <w:lang w:val="pt-BR"/>
        </w:rPr>
        <w:t>Qd</w:t>
      </w:r>
      <w:proofErr w:type="spellEnd"/>
      <w:r>
        <w:rPr>
          <w:bCs/>
          <w:sz w:val="26"/>
          <w:szCs w:val="26"/>
          <w:lang w:val="pt-BR"/>
        </w:rPr>
        <w:t xml:space="preserve">. 05, Lote 01, Bloco M, Brasília/DF, </w:t>
      </w:r>
      <w:r w:rsidRPr="005849A9">
        <w:rPr>
          <w:b/>
          <w:bCs/>
          <w:sz w:val="26"/>
          <w:szCs w:val="26"/>
          <w:lang w:val="pt-BR"/>
        </w:rPr>
        <w:t>vem,</w:t>
      </w:r>
      <w:r>
        <w:rPr>
          <w:bCs/>
          <w:sz w:val="26"/>
          <w:szCs w:val="26"/>
          <w:lang w:val="pt-BR"/>
        </w:rPr>
        <w:t xml:space="preserve"> com fulcro no art. 14 da Lei nº 1.079/1950, à presença de Vossa Excelência, com fundamento nos artigos 85, V e VII, da Constituição Federal, bem como no artigo 9º, n. 7, da Lei nº 1.079/1950; bem como no Regimento Interno desta Egr</w:t>
      </w:r>
      <w:r w:rsidR="00FC5AB9">
        <w:rPr>
          <w:bCs/>
          <w:sz w:val="26"/>
          <w:szCs w:val="26"/>
          <w:lang w:val="pt-BR"/>
        </w:rPr>
        <w:t>égia Casa, apresentar</w:t>
      </w:r>
    </w:p>
    <w:p w:rsidR="00F73724" w:rsidRDefault="00F73724" w:rsidP="00E96248">
      <w:pPr>
        <w:spacing w:line="360" w:lineRule="auto"/>
        <w:jc w:val="both"/>
        <w:rPr>
          <w:bCs/>
          <w:sz w:val="26"/>
          <w:szCs w:val="26"/>
          <w:lang w:val="pt-BR"/>
        </w:rPr>
      </w:pPr>
    </w:p>
    <w:p w:rsidR="00F73724" w:rsidRDefault="00F73724" w:rsidP="00F73724">
      <w:pPr>
        <w:spacing w:line="360" w:lineRule="auto"/>
        <w:jc w:val="center"/>
        <w:rPr>
          <w:b/>
          <w:bCs/>
          <w:sz w:val="26"/>
          <w:szCs w:val="26"/>
          <w:lang w:val="pt-BR"/>
        </w:rPr>
      </w:pPr>
      <w:r>
        <w:rPr>
          <w:b/>
          <w:bCs/>
          <w:sz w:val="26"/>
          <w:szCs w:val="26"/>
          <w:lang w:val="pt-BR"/>
        </w:rPr>
        <w:t>DENÚNCIA POR CRIME DE RESPONSABILIDADE</w:t>
      </w:r>
    </w:p>
    <w:p w:rsidR="00F73724" w:rsidRDefault="00F73724" w:rsidP="00F73724">
      <w:pPr>
        <w:spacing w:line="360" w:lineRule="auto"/>
        <w:jc w:val="center"/>
        <w:rPr>
          <w:b/>
          <w:bCs/>
          <w:sz w:val="26"/>
          <w:szCs w:val="26"/>
          <w:lang w:val="pt-BR"/>
        </w:rPr>
      </w:pPr>
    </w:p>
    <w:p w:rsidR="00F73724" w:rsidRDefault="00F73724" w:rsidP="00FC5AB9">
      <w:pPr>
        <w:spacing w:line="360" w:lineRule="auto"/>
        <w:jc w:val="both"/>
        <w:rPr>
          <w:bCs/>
          <w:sz w:val="26"/>
          <w:szCs w:val="26"/>
          <w:lang w:val="pt-BR"/>
        </w:rPr>
      </w:pPr>
      <w:r>
        <w:rPr>
          <w:bCs/>
          <w:sz w:val="26"/>
          <w:szCs w:val="26"/>
          <w:lang w:val="pt-BR"/>
        </w:rPr>
        <w:t xml:space="preserve">em face do </w:t>
      </w:r>
      <w:r>
        <w:rPr>
          <w:b/>
          <w:bCs/>
          <w:sz w:val="26"/>
          <w:szCs w:val="26"/>
          <w:lang w:val="pt-BR"/>
        </w:rPr>
        <w:t>PRESIDENTE DA REPÚBLICA</w:t>
      </w:r>
      <w:r w:rsidR="00054BF2">
        <w:rPr>
          <w:b/>
          <w:bCs/>
          <w:sz w:val="26"/>
          <w:szCs w:val="26"/>
          <w:lang w:val="pt-BR"/>
        </w:rPr>
        <w:t xml:space="preserve"> FEDERATIVA DO BRASIL</w:t>
      </w:r>
      <w:r>
        <w:rPr>
          <w:b/>
          <w:bCs/>
          <w:sz w:val="26"/>
          <w:szCs w:val="26"/>
          <w:lang w:val="pt-BR"/>
        </w:rPr>
        <w:t>, Excelentíssimo Sr. MICHEL MIGUEL ELIAS TEMER LULIA</w:t>
      </w:r>
      <w:r>
        <w:rPr>
          <w:bCs/>
          <w:sz w:val="26"/>
          <w:szCs w:val="26"/>
          <w:lang w:val="pt-BR"/>
        </w:rPr>
        <w:t>, com endereço para comunicações no Palácio do Planalto, Praça dos Três Poderes, Brasília/DF, consoante as razões a seguir apresentadas.</w:t>
      </w:r>
    </w:p>
    <w:p w:rsidR="00F73724" w:rsidRDefault="00F73724" w:rsidP="00FC5AB9">
      <w:pPr>
        <w:spacing w:line="360" w:lineRule="auto"/>
        <w:jc w:val="both"/>
        <w:rPr>
          <w:bCs/>
          <w:sz w:val="26"/>
          <w:szCs w:val="26"/>
          <w:lang w:val="pt-BR"/>
        </w:rPr>
      </w:pPr>
    </w:p>
    <w:p w:rsidR="00F73724" w:rsidRPr="00214A51" w:rsidRDefault="00F73724" w:rsidP="00F73724">
      <w:pPr>
        <w:spacing w:line="360" w:lineRule="auto"/>
        <w:rPr>
          <w:b/>
          <w:bCs/>
          <w:sz w:val="26"/>
          <w:szCs w:val="26"/>
          <w:u w:val="single"/>
          <w:lang w:val="pt-BR"/>
        </w:rPr>
      </w:pPr>
      <w:r w:rsidRPr="00214A51">
        <w:rPr>
          <w:b/>
          <w:bCs/>
          <w:sz w:val="26"/>
          <w:szCs w:val="26"/>
          <w:u w:val="single"/>
          <w:lang w:val="pt-BR"/>
        </w:rPr>
        <w:t>I – PREÂMBULO</w:t>
      </w:r>
      <w:r w:rsidR="00214A51">
        <w:rPr>
          <w:b/>
          <w:bCs/>
          <w:sz w:val="26"/>
          <w:szCs w:val="26"/>
          <w:u w:val="single"/>
          <w:lang w:val="pt-BR"/>
        </w:rPr>
        <w:t>:</w:t>
      </w:r>
    </w:p>
    <w:p w:rsidR="00F73724" w:rsidRDefault="00F73724" w:rsidP="00FC5AB9">
      <w:pPr>
        <w:spacing w:line="360" w:lineRule="auto"/>
        <w:jc w:val="both"/>
        <w:rPr>
          <w:b/>
          <w:bCs/>
          <w:sz w:val="26"/>
          <w:szCs w:val="26"/>
          <w:lang w:val="pt-BR"/>
        </w:rPr>
      </w:pPr>
    </w:p>
    <w:p w:rsidR="00F73724" w:rsidRDefault="00F73724" w:rsidP="00FC5AB9">
      <w:pPr>
        <w:spacing w:line="360" w:lineRule="auto"/>
        <w:jc w:val="both"/>
        <w:rPr>
          <w:bCs/>
          <w:sz w:val="26"/>
          <w:szCs w:val="26"/>
          <w:lang w:val="pt-BR"/>
        </w:rPr>
      </w:pPr>
      <w:r>
        <w:rPr>
          <w:bCs/>
          <w:sz w:val="26"/>
          <w:szCs w:val="26"/>
          <w:lang w:val="pt-BR"/>
        </w:rPr>
        <w:tab/>
        <w:t xml:space="preserve">Em reunião extraordinária ocorrida no dia 20 de maio de 2017, o Plenário do Conselho Federal da Ordem dos Advogados do Brasil deliberou, por 25 (vinte e cinco) votos a 1 (um), acolhendo o voto do Relator, pelo pedido de instauração de processo de </w:t>
      </w:r>
      <w:r>
        <w:rPr>
          <w:bCs/>
          <w:i/>
          <w:sz w:val="26"/>
          <w:szCs w:val="26"/>
          <w:lang w:val="pt-BR"/>
        </w:rPr>
        <w:t>impeachment</w:t>
      </w:r>
      <w:r>
        <w:rPr>
          <w:bCs/>
          <w:sz w:val="26"/>
          <w:szCs w:val="26"/>
          <w:lang w:val="pt-BR"/>
        </w:rPr>
        <w:t xml:space="preserve"> face ao Excelentíssimo Senhor Presidente da República Federativa do Brasil Michel Miguel Elias Temer </w:t>
      </w:r>
      <w:proofErr w:type="spellStart"/>
      <w:r>
        <w:rPr>
          <w:bCs/>
          <w:sz w:val="26"/>
          <w:szCs w:val="26"/>
          <w:lang w:val="pt-BR"/>
        </w:rPr>
        <w:t>Lulia</w:t>
      </w:r>
      <w:proofErr w:type="spellEnd"/>
      <w:r>
        <w:rPr>
          <w:bCs/>
          <w:sz w:val="26"/>
          <w:szCs w:val="26"/>
          <w:lang w:val="pt-BR"/>
        </w:rPr>
        <w:t>, porquanto reconhecida a prática de infrações político-administrativas ensejadoras de crime de responsabilidade, descritos no art. 85, V e VII, da Constituição Federal, bem como no art. 9º, n. 7, da Lei nº 1.079/1950 (conforme certidão em anexo).</w:t>
      </w:r>
    </w:p>
    <w:p w:rsidR="00FC5AB9" w:rsidRDefault="00FC5AB9" w:rsidP="00FC5AB9">
      <w:pPr>
        <w:spacing w:line="360" w:lineRule="auto"/>
        <w:jc w:val="both"/>
        <w:rPr>
          <w:bCs/>
          <w:sz w:val="26"/>
          <w:szCs w:val="26"/>
          <w:lang w:val="pt-BR"/>
        </w:rPr>
      </w:pPr>
    </w:p>
    <w:p w:rsidR="00F73724" w:rsidRPr="00F73724" w:rsidRDefault="00F73724" w:rsidP="00FC5AB9">
      <w:pPr>
        <w:spacing w:line="360" w:lineRule="auto"/>
        <w:jc w:val="both"/>
        <w:rPr>
          <w:bCs/>
          <w:sz w:val="26"/>
          <w:szCs w:val="26"/>
          <w:lang w:val="pt-BR"/>
        </w:rPr>
      </w:pPr>
      <w:r>
        <w:rPr>
          <w:bCs/>
          <w:sz w:val="26"/>
          <w:szCs w:val="26"/>
          <w:lang w:val="pt-BR"/>
        </w:rPr>
        <w:tab/>
        <w:t xml:space="preserve">O voto, emitido pelo ilustre Relator, Conselheiro Federal Flávio </w:t>
      </w:r>
      <w:proofErr w:type="spellStart"/>
      <w:r>
        <w:rPr>
          <w:bCs/>
          <w:sz w:val="26"/>
          <w:szCs w:val="26"/>
          <w:lang w:val="pt-BR"/>
        </w:rPr>
        <w:t>Pansieri</w:t>
      </w:r>
      <w:proofErr w:type="spellEnd"/>
      <w:r w:rsidR="00054BF2">
        <w:rPr>
          <w:bCs/>
          <w:sz w:val="26"/>
          <w:szCs w:val="26"/>
          <w:lang w:val="pt-BR"/>
        </w:rPr>
        <w:t xml:space="preserve"> (PR)</w:t>
      </w:r>
      <w:r>
        <w:rPr>
          <w:bCs/>
          <w:sz w:val="26"/>
          <w:szCs w:val="26"/>
          <w:lang w:val="pt-BR"/>
        </w:rPr>
        <w:t>, é reproduzido integralmente na presente petição, cujos fundamentos e argumentos passam a compor as razões desta denúncia</w:t>
      </w:r>
      <w:r w:rsidR="005849A9">
        <w:rPr>
          <w:bCs/>
          <w:sz w:val="26"/>
          <w:szCs w:val="26"/>
          <w:lang w:val="pt-BR"/>
        </w:rPr>
        <w:t>:</w:t>
      </w:r>
    </w:p>
    <w:p w:rsidR="00636014" w:rsidRDefault="0063601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lang w:val="pt-BR"/>
        </w:rPr>
      </w:pPr>
      <w:r>
        <w:rPr>
          <w:b/>
          <w:bCs/>
          <w:sz w:val="26"/>
          <w:szCs w:val="26"/>
          <w:lang w:val="pt-BR"/>
        </w:rPr>
        <w:br w:type="page"/>
      </w:r>
    </w:p>
    <w:p w:rsidR="00B523DB" w:rsidRDefault="00B523DB" w:rsidP="003349A8">
      <w:pPr>
        <w:jc w:val="both"/>
        <w:rPr>
          <w:b/>
          <w:bCs/>
          <w:sz w:val="26"/>
          <w:szCs w:val="26"/>
          <w:lang w:val="pt-BR"/>
        </w:rPr>
      </w:pPr>
    </w:p>
    <w:p w:rsidR="00F73724" w:rsidRPr="00214A51" w:rsidRDefault="00F73724" w:rsidP="003349A8">
      <w:pPr>
        <w:jc w:val="both"/>
        <w:rPr>
          <w:b/>
          <w:bCs/>
          <w:sz w:val="26"/>
          <w:szCs w:val="26"/>
          <w:u w:val="single"/>
          <w:lang w:val="pt-BR"/>
        </w:rPr>
      </w:pPr>
      <w:r w:rsidRPr="00214A51">
        <w:rPr>
          <w:b/>
          <w:bCs/>
          <w:sz w:val="26"/>
          <w:szCs w:val="26"/>
          <w:u w:val="single"/>
          <w:lang w:val="pt-BR"/>
        </w:rPr>
        <w:t>II – VOTO DO RELATOR</w:t>
      </w:r>
      <w:r w:rsidR="00214A51">
        <w:rPr>
          <w:b/>
          <w:bCs/>
          <w:sz w:val="26"/>
          <w:szCs w:val="26"/>
          <w:u w:val="single"/>
          <w:lang w:val="pt-BR"/>
        </w:rPr>
        <w:t>:</w:t>
      </w:r>
    </w:p>
    <w:p w:rsidR="00F73724" w:rsidRDefault="00F73724" w:rsidP="003349A8">
      <w:pPr>
        <w:jc w:val="both"/>
        <w:rPr>
          <w:b/>
          <w:bCs/>
          <w:sz w:val="26"/>
          <w:szCs w:val="26"/>
          <w:lang w:val="pt-BR"/>
        </w:rPr>
      </w:pPr>
    </w:p>
    <w:p w:rsidR="00F73724" w:rsidRPr="003313A5" w:rsidRDefault="00F73724" w:rsidP="00F73724">
      <w:pPr>
        <w:pStyle w:val="Corpo"/>
        <w:spacing w:after="0" w:line="360" w:lineRule="auto"/>
        <w:jc w:val="both"/>
        <w:rPr>
          <w:rFonts w:ascii="Times New Roman" w:hAnsi="Times New Roman" w:cs="Times New Roman"/>
          <w:b/>
          <w:bCs/>
          <w:color w:val="auto"/>
          <w:sz w:val="26"/>
          <w:szCs w:val="26"/>
        </w:rPr>
      </w:pPr>
      <w:r w:rsidRPr="0043218F">
        <w:rPr>
          <w:rFonts w:ascii="Times New Roman" w:hAnsi="Times New Roman" w:cs="Times New Roman"/>
          <w:b/>
          <w:bCs/>
          <w:color w:val="auto"/>
          <w:sz w:val="26"/>
          <w:szCs w:val="26"/>
        </w:rPr>
        <w:t xml:space="preserve">Processo n: </w:t>
      </w:r>
      <w:r w:rsidR="003313A5" w:rsidRPr="0043218F">
        <w:rPr>
          <w:rFonts w:ascii="Times New Roman" w:hAnsi="Times New Roman" w:cs="Times New Roman"/>
          <w:b/>
          <w:bCs/>
          <w:color w:val="auto"/>
          <w:sz w:val="26"/>
          <w:szCs w:val="26"/>
        </w:rPr>
        <w:t>49.0000.2017.</w:t>
      </w:r>
      <w:r w:rsidR="0043218F" w:rsidRPr="0043218F">
        <w:rPr>
          <w:rFonts w:ascii="Times New Roman" w:hAnsi="Times New Roman" w:cs="Times New Roman"/>
          <w:b/>
          <w:bCs/>
          <w:color w:val="auto"/>
          <w:sz w:val="26"/>
          <w:szCs w:val="26"/>
        </w:rPr>
        <w:t>004421-4/COP</w:t>
      </w:r>
    </w:p>
    <w:p w:rsidR="00F73724" w:rsidRPr="001A431F" w:rsidRDefault="00F73724" w:rsidP="00F73724">
      <w:pPr>
        <w:pStyle w:val="Corpo"/>
        <w:spacing w:after="0" w:line="360" w:lineRule="auto"/>
        <w:jc w:val="both"/>
        <w:rPr>
          <w:rFonts w:ascii="Times New Roman" w:eastAsia="Times New Roman" w:hAnsi="Times New Roman" w:cs="Times New Roman"/>
          <w:color w:val="auto"/>
          <w:sz w:val="26"/>
          <w:szCs w:val="26"/>
        </w:rPr>
      </w:pPr>
      <w:r w:rsidRPr="001A431F">
        <w:rPr>
          <w:rFonts w:ascii="Times New Roman" w:hAnsi="Times New Roman" w:cs="Times New Roman"/>
          <w:b/>
          <w:bCs/>
          <w:color w:val="auto"/>
          <w:sz w:val="26"/>
          <w:szCs w:val="26"/>
        </w:rPr>
        <w:t xml:space="preserve">Origem: </w:t>
      </w:r>
      <w:r w:rsidRPr="001A431F">
        <w:rPr>
          <w:rFonts w:ascii="Times New Roman" w:hAnsi="Times New Roman" w:cs="Times New Roman"/>
          <w:color w:val="auto"/>
          <w:sz w:val="26"/>
          <w:szCs w:val="26"/>
        </w:rPr>
        <w:t>Conselho Federal da</w:t>
      </w:r>
      <w:r w:rsidRPr="001A431F">
        <w:rPr>
          <w:rFonts w:ascii="Times New Roman" w:hAnsi="Times New Roman" w:cs="Times New Roman"/>
          <w:color w:val="auto"/>
          <w:sz w:val="26"/>
          <w:szCs w:val="26"/>
          <w:lang w:val="pt-PT"/>
        </w:rPr>
        <w:t xml:space="preserve"> Ordem dos Advogados do Brasil</w:t>
      </w:r>
    </w:p>
    <w:p w:rsidR="00F73724" w:rsidRPr="001A431F" w:rsidRDefault="00F73724" w:rsidP="00F73724">
      <w:pPr>
        <w:pStyle w:val="Corpo"/>
        <w:spacing w:after="0" w:line="360" w:lineRule="auto"/>
        <w:jc w:val="both"/>
        <w:rPr>
          <w:rFonts w:ascii="Times New Roman" w:eastAsia="Times New Roman" w:hAnsi="Times New Roman" w:cs="Times New Roman"/>
          <w:color w:val="auto"/>
          <w:sz w:val="26"/>
          <w:szCs w:val="26"/>
        </w:rPr>
      </w:pPr>
      <w:r w:rsidRPr="001A431F">
        <w:rPr>
          <w:rFonts w:ascii="Times New Roman" w:hAnsi="Times New Roman" w:cs="Times New Roman"/>
          <w:b/>
          <w:bCs/>
          <w:color w:val="auto"/>
          <w:sz w:val="26"/>
          <w:szCs w:val="26"/>
        </w:rPr>
        <w:t xml:space="preserve">Assunto: </w:t>
      </w:r>
      <w:r w:rsidRPr="001A431F">
        <w:rPr>
          <w:rFonts w:ascii="Times New Roman" w:hAnsi="Times New Roman" w:cs="Times New Roman"/>
          <w:color w:val="auto"/>
          <w:sz w:val="26"/>
          <w:szCs w:val="26"/>
        </w:rPr>
        <w:t xml:space="preserve">Comissão Especial para </w:t>
      </w:r>
      <w:proofErr w:type="spellStart"/>
      <w:r w:rsidRPr="001A431F">
        <w:rPr>
          <w:rFonts w:ascii="Times New Roman" w:hAnsi="Times New Roman" w:cs="Times New Roman"/>
          <w:color w:val="auto"/>
          <w:sz w:val="26"/>
          <w:szCs w:val="26"/>
        </w:rPr>
        <w:t>an</w:t>
      </w:r>
      <w:proofErr w:type="spellEnd"/>
      <w:r w:rsidRPr="001A431F">
        <w:rPr>
          <w:rFonts w:ascii="Times New Roman" w:hAnsi="Times New Roman" w:cs="Times New Roman"/>
          <w:color w:val="auto"/>
          <w:sz w:val="26"/>
          <w:szCs w:val="26"/>
          <w:lang w:val="pt-PT"/>
        </w:rPr>
        <w:t>álise do enquadramento constitucional das condutas praticadas pelo Excelentíssimo Senhor Presidente da República Federativa do Brasil a par dos inquéritos 4483 e 4489 que tramitam perante o Supremo Tribunal Federal.</w:t>
      </w:r>
    </w:p>
    <w:p w:rsidR="00F73724" w:rsidRDefault="00F73724" w:rsidP="00F73724">
      <w:pPr>
        <w:pStyle w:val="Corpo"/>
        <w:spacing w:after="0" w:line="360" w:lineRule="auto"/>
        <w:jc w:val="both"/>
        <w:rPr>
          <w:rFonts w:ascii="Times New Roman" w:hAnsi="Times New Roman" w:cs="Times New Roman"/>
          <w:bCs/>
          <w:color w:val="auto"/>
          <w:sz w:val="26"/>
          <w:szCs w:val="26"/>
          <w:lang w:val="pt-PT"/>
        </w:rPr>
      </w:pPr>
      <w:r w:rsidRPr="001A431F">
        <w:rPr>
          <w:rFonts w:ascii="Times New Roman" w:hAnsi="Times New Roman" w:cs="Times New Roman"/>
          <w:b/>
          <w:bCs/>
          <w:color w:val="auto"/>
          <w:sz w:val="26"/>
          <w:szCs w:val="26"/>
          <w:lang w:val="pt-PT"/>
        </w:rPr>
        <w:t>Comissão Especial</w:t>
      </w:r>
      <w:r w:rsidRPr="001A431F">
        <w:rPr>
          <w:rFonts w:ascii="Times New Roman" w:hAnsi="Times New Roman" w:cs="Times New Roman"/>
          <w:bCs/>
          <w:color w:val="auto"/>
          <w:sz w:val="26"/>
          <w:szCs w:val="26"/>
          <w:lang w:val="pt-PT"/>
        </w:rPr>
        <w:t>: Flávio Pansieri (Relator), Ary Rahiant Neto, Daniel Jacob, Delosmar Domingos de Mendonça Júnior e Márcia Melaré.</w:t>
      </w:r>
    </w:p>
    <w:p w:rsidR="00F73724" w:rsidRDefault="00F73724" w:rsidP="00F73724">
      <w:pPr>
        <w:pStyle w:val="Corpo"/>
        <w:spacing w:after="0" w:line="360" w:lineRule="auto"/>
        <w:jc w:val="both"/>
        <w:rPr>
          <w:rFonts w:ascii="Times New Roman" w:hAnsi="Times New Roman" w:cs="Times New Roman"/>
          <w:bCs/>
          <w:color w:val="auto"/>
          <w:sz w:val="26"/>
          <w:szCs w:val="26"/>
          <w:lang w:val="pt-PT"/>
        </w:rPr>
      </w:pPr>
    </w:p>
    <w:p w:rsidR="001F2D05" w:rsidRDefault="001F2D05" w:rsidP="00F73724">
      <w:pPr>
        <w:spacing w:line="360" w:lineRule="auto"/>
        <w:jc w:val="both"/>
        <w:rPr>
          <w:b/>
          <w:bCs/>
          <w:sz w:val="26"/>
          <w:szCs w:val="26"/>
          <w:lang w:val="pt-BR"/>
        </w:rPr>
      </w:pPr>
    </w:p>
    <w:p w:rsidR="005849A9" w:rsidRPr="001A431F" w:rsidRDefault="005849A9" w:rsidP="00F73724">
      <w:pPr>
        <w:spacing w:line="360" w:lineRule="auto"/>
        <w:jc w:val="both"/>
        <w:rPr>
          <w:b/>
          <w:bCs/>
          <w:sz w:val="26"/>
          <w:szCs w:val="26"/>
          <w:lang w:val="pt-BR"/>
        </w:rPr>
      </w:pPr>
    </w:p>
    <w:p w:rsidR="00F73724" w:rsidRPr="001A431F" w:rsidRDefault="00EB0C4D" w:rsidP="00F73724">
      <w:pPr>
        <w:spacing w:line="360" w:lineRule="auto"/>
        <w:jc w:val="center"/>
        <w:rPr>
          <w:rFonts w:eastAsia="Times New Roman"/>
          <w:b/>
          <w:bCs/>
          <w:sz w:val="26"/>
          <w:szCs w:val="26"/>
          <w:lang w:val="pt-BR"/>
        </w:rPr>
      </w:pPr>
      <w:r w:rsidRPr="00EB0C4D">
        <w:rPr>
          <w:b/>
          <w:bCs/>
          <w:smallCaps/>
          <w:sz w:val="36"/>
          <w:szCs w:val="26"/>
          <w:lang w:val="pt-BR"/>
        </w:rPr>
        <w:t>Relatório</w:t>
      </w:r>
    </w:p>
    <w:p w:rsidR="00F73724" w:rsidRPr="001A431F" w:rsidRDefault="00F73724" w:rsidP="00F73724">
      <w:pPr>
        <w:pStyle w:val="Corpo"/>
        <w:spacing w:after="0" w:line="360" w:lineRule="auto"/>
        <w:jc w:val="both"/>
        <w:rPr>
          <w:rFonts w:ascii="Times New Roman" w:eastAsia="Times New Roman" w:hAnsi="Times New Roman" w:cs="Times New Roman"/>
          <w:b/>
          <w:bCs/>
          <w:color w:val="auto"/>
          <w:sz w:val="26"/>
          <w:szCs w:val="26"/>
        </w:rPr>
      </w:pPr>
      <w:r w:rsidRPr="001A431F">
        <w:rPr>
          <w:rFonts w:ascii="Times New Roman" w:hAnsi="Times New Roman" w:cs="Times New Roman"/>
          <w:b/>
          <w:bCs/>
          <w:color w:val="auto"/>
          <w:sz w:val="26"/>
          <w:szCs w:val="26"/>
        </w:rPr>
        <w:t xml:space="preserve"> </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Trata-se de processo do Conselho Federal da Ordem dos Advogados do Brasil, em Comissão Especial, cujo desiderato é analisar o enquadramento constitucional das condutas praticadas pelo Excelentíssimo Senhor Presidente da República Federativa do Brasil,  Michel Miguel Elias Temer Lulia, discriminadas nos Inquéritos 4483</w:t>
      </w:r>
      <w:r w:rsidRPr="001A431F">
        <w:rPr>
          <w:rFonts w:ascii="Times New Roman" w:eastAsia="Times New Roman" w:hAnsi="Times New Roman" w:cs="Times New Roman"/>
          <w:color w:val="auto"/>
          <w:sz w:val="26"/>
          <w:szCs w:val="26"/>
          <w:vertAlign w:val="superscript"/>
        </w:rPr>
        <w:footnoteReference w:id="2"/>
      </w:r>
      <w:r w:rsidRPr="001A431F">
        <w:rPr>
          <w:rFonts w:ascii="Times New Roman" w:hAnsi="Times New Roman" w:cs="Times New Roman"/>
          <w:color w:val="auto"/>
          <w:sz w:val="26"/>
          <w:szCs w:val="26"/>
          <w:lang w:val="pt-PT"/>
        </w:rPr>
        <w:t xml:space="preserve"> e 4489</w:t>
      </w:r>
      <w:r w:rsidRPr="001A431F">
        <w:rPr>
          <w:rFonts w:ascii="Times New Roman" w:eastAsia="Times New Roman" w:hAnsi="Times New Roman" w:cs="Times New Roman"/>
          <w:color w:val="auto"/>
          <w:sz w:val="26"/>
          <w:szCs w:val="26"/>
          <w:vertAlign w:val="superscript"/>
        </w:rPr>
        <w:footnoteReference w:id="3"/>
      </w:r>
      <w:r w:rsidRPr="001A431F">
        <w:rPr>
          <w:rFonts w:ascii="Times New Roman" w:hAnsi="Times New Roman" w:cs="Times New Roman"/>
          <w:color w:val="auto"/>
          <w:sz w:val="26"/>
          <w:szCs w:val="26"/>
          <w:lang w:val="pt-PT"/>
        </w:rPr>
        <w:t xml:space="preserve"> que tramitam perante o Supremo Tribunal F</w:t>
      </w:r>
      <w:r>
        <w:rPr>
          <w:rFonts w:ascii="Times New Roman" w:hAnsi="Times New Roman" w:cs="Times New Roman"/>
          <w:color w:val="auto"/>
          <w:sz w:val="26"/>
          <w:szCs w:val="26"/>
          <w:lang w:val="pt-PT"/>
        </w:rPr>
        <w:t xml:space="preserve">ederal, bem como, confirmadas pelo mesmo nos veúculos de comunicação que mergulharam o </w:t>
      </w:r>
      <w:r w:rsidR="008D0A93">
        <w:rPr>
          <w:rFonts w:ascii="Times New Roman" w:hAnsi="Times New Roman" w:cs="Times New Roman"/>
          <w:color w:val="auto"/>
          <w:sz w:val="26"/>
          <w:szCs w:val="26"/>
          <w:lang w:val="pt-PT"/>
        </w:rPr>
        <w:t>P</w:t>
      </w:r>
      <w:r>
        <w:rPr>
          <w:rFonts w:ascii="Times New Roman" w:hAnsi="Times New Roman" w:cs="Times New Roman"/>
          <w:color w:val="auto"/>
          <w:sz w:val="26"/>
          <w:szCs w:val="26"/>
          <w:lang w:val="pt-PT"/>
        </w:rPr>
        <w:t>aís em uma crise institucional sem precedentes.</w:t>
      </w:r>
      <w:r w:rsidRPr="001A431F">
        <w:rPr>
          <w:rFonts w:ascii="Times New Roman" w:hAnsi="Times New Roman" w:cs="Times New Roman"/>
          <w:color w:val="auto"/>
          <w:sz w:val="26"/>
          <w:szCs w:val="26"/>
          <w:lang w:val="pt-PT"/>
        </w:rPr>
        <w:t xml:space="preserve"> </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lastRenderedPageBreak/>
        <w:t>O Procurador-Geral da República solicitou a instauração de Inquérito na mais alta instância do Judiciário nacional após o Ministério Público Federal ter sido procurado por integra</w:t>
      </w:r>
      <w:r>
        <w:rPr>
          <w:rFonts w:ascii="Times New Roman" w:hAnsi="Times New Roman" w:cs="Times New Roman"/>
          <w:color w:val="auto"/>
          <w:sz w:val="26"/>
          <w:szCs w:val="26"/>
          <w:lang w:val="pt-PT"/>
        </w:rPr>
        <w:t>ntes do</w:t>
      </w:r>
      <w:r w:rsidRPr="001A431F">
        <w:rPr>
          <w:rFonts w:ascii="Times New Roman" w:hAnsi="Times New Roman" w:cs="Times New Roman"/>
          <w:color w:val="auto"/>
          <w:sz w:val="26"/>
          <w:szCs w:val="26"/>
          <w:lang w:val="pt-PT"/>
        </w:rPr>
        <w:t xml:space="preserve"> grupo empresarial JBS, dentre eles o colaborador Joesley Mendonça Batista, presidente da sociedade empresária J &amp; F Investimentos S.A. O colaborador se dispôs a narrar fatos e apresentar provas de</w:t>
      </w:r>
      <w:r w:rsidR="00FC5AB9">
        <w:rPr>
          <w:rFonts w:ascii="Times New Roman" w:hAnsi="Times New Roman" w:cs="Times New Roman"/>
          <w:color w:val="auto"/>
          <w:sz w:val="26"/>
          <w:szCs w:val="26"/>
          <w:lang w:val="pt-PT"/>
        </w:rPr>
        <w:t xml:space="preserve"> supostos</w:t>
      </w:r>
      <w:r w:rsidRPr="001A431F">
        <w:rPr>
          <w:rFonts w:ascii="Times New Roman" w:hAnsi="Times New Roman" w:cs="Times New Roman"/>
          <w:color w:val="auto"/>
          <w:sz w:val="26"/>
          <w:szCs w:val="26"/>
          <w:lang w:val="pt-PT"/>
        </w:rPr>
        <w:t xml:space="preserve"> crimes praticados por autoridades que dispõem de foro por prerrogativa de função, dentre os quais o Excelentíssimo Senhor Presidente da República Federativa do Brasil</w:t>
      </w:r>
      <w:r>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Michel Miguel Elias Temer Lulia.  </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 xml:space="preserve">Consoante descrito no </w:t>
      </w:r>
      <w:r w:rsidR="008D0A93">
        <w:rPr>
          <w:rFonts w:ascii="Times New Roman" w:hAnsi="Times New Roman" w:cs="Times New Roman"/>
          <w:color w:val="auto"/>
          <w:sz w:val="26"/>
          <w:szCs w:val="26"/>
          <w:lang w:val="pt-PT"/>
        </w:rPr>
        <w:t>I</w:t>
      </w:r>
      <w:r w:rsidRPr="001A431F">
        <w:rPr>
          <w:rFonts w:ascii="Times New Roman" w:hAnsi="Times New Roman" w:cs="Times New Roman"/>
          <w:color w:val="auto"/>
          <w:sz w:val="26"/>
          <w:szCs w:val="26"/>
          <w:lang w:val="pt-PT"/>
        </w:rPr>
        <w:t>nquérito 4483/STF (fls. 03), realizou-se no dia 07 de abril de 2017 uma reunião preliminar em que foram colhidos os depoimentos dos aspirantes a colaboradores Joesley Mendonça Batista e Ricardo Saudi. Destaca-se, ainda, que no ensejo da reunião, o primeiro colaborador mencionado entregou oficialmente ao Ministério Público Federal, como elemento de prova, quatro gravações</w:t>
      </w:r>
      <w:r w:rsidR="00FC5AB9">
        <w:rPr>
          <w:rFonts w:ascii="Times New Roman" w:hAnsi="Times New Roman" w:cs="Times New Roman"/>
          <w:color w:val="auto"/>
          <w:sz w:val="26"/>
          <w:szCs w:val="26"/>
          <w:lang w:val="pt-PT"/>
        </w:rPr>
        <w:t xml:space="preserve"> ambientais</w:t>
      </w:r>
      <w:r w:rsidRPr="001A431F">
        <w:rPr>
          <w:rFonts w:ascii="Times New Roman" w:hAnsi="Times New Roman" w:cs="Times New Roman"/>
          <w:color w:val="auto"/>
          <w:sz w:val="26"/>
          <w:szCs w:val="26"/>
          <w:lang w:val="pt-PT"/>
        </w:rPr>
        <w:t xml:space="preserve"> que foram efetivadas pelo próprio colaborador, denominadas nos autos do Inquérito  de </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PR1 14032017.WAV</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PR2 13032017.WAV</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PR2 16032017.WAV</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e </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Aeunique.WAV</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w:t>
      </w:r>
    </w:p>
    <w:p w:rsidR="00F73724" w:rsidRPr="001A431F" w:rsidRDefault="00F73724" w:rsidP="00F73724">
      <w:pPr>
        <w:pStyle w:val="Corpo"/>
        <w:spacing w:after="0" w:line="360" w:lineRule="auto"/>
        <w:ind w:firstLine="851"/>
        <w:jc w:val="both"/>
        <w:rPr>
          <w:rFonts w:ascii="Times New Roman" w:eastAsia="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 xml:space="preserve">O primeiro áudio se refere a um encontro entre o colaborador Joesley Mendonça Batista e o Excelentíssimo Senhor Presidente da República Federativa do Brasil, ocorrido no dia 04 de março de 2017, por volta das 22h40min, na então </w:t>
      </w:r>
      <w:r w:rsidR="008D0A93">
        <w:rPr>
          <w:rFonts w:ascii="Times New Roman" w:hAnsi="Times New Roman" w:cs="Times New Roman"/>
          <w:color w:val="auto"/>
          <w:sz w:val="26"/>
          <w:szCs w:val="26"/>
          <w:lang w:val="pt-PT"/>
        </w:rPr>
        <w:t>r</w:t>
      </w:r>
      <w:r w:rsidRPr="001A431F">
        <w:rPr>
          <w:rFonts w:ascii="Times New Roman" w:hAnsi="Times New Roman" w:cs="Times New Roman"/>
          <w:color w:val="auto"/>
          <w:sz w:val="26"/>
          <w:szCs w:val="26"/>
          <w:lang w:val="pt-PT"/>
        </w:rPr>
        <w:t xml:space="preserve">esidência </w:t>
      </w:r>
      <w:r w:rsidR="008D0A93">
        <w:rPr>
          <w:rFonts w:ascii="Times New Roman" w:hAnsi="Times New Roman" w:cs="Times New Roman"/>
          <w:color w:val="auto"/>
          <w:sz w:val="26"/>
          <w:szCs w:val="26"/>
          <w:lang w:val="pt-PT"/>
        </w:rPr>
        <w:t>o</w:t>
      </w:r>
      <w:r w:rsidRPr="001A431F">
        <w:rPr>
          <w:rFonts w:ascii="Times New Roman" w:hAnsi="Times New Roman" w:cs="Times New Roman"/>
          <w:color w:val="auto"/>
          <w:sz w:val="26"/>
          <w:szCs w:val="26"/>
          <w:lang w:val="pt-PT"/>
        </w:rPr>
        <w:t xml:space="preserve">ficial da Presidência da Republica, o Palácio do Jaburu, localizado em Brasília no Distrito Federal. </w:t>
      </w:r>
      <w:r>
        <w:rPr>
          <w:rFonts w:ascii="Times New Roman" w:hAnsi="Times New Roman" w:cs="Times New Roman"/>
          <w:color w:val="auto"/>
          <w:sz w:val="26"/>
          <w:szCs w:val="26"/>
          <w:lang w:val="pt-PT"/>
        </w:rPr>
        <w:t>Nes</w:t>
      </w:r>
      <w:r w:rsidR="008D0A93">
        <w:rPr>
          <w:rFonts w:ascii="Times New Roman" w:hAnsi="Times New Roman" w:cs="Times New Roman"/>
          <w:color w:val="auto"/>
          <w:sz w:val="26"/>
          <w:szCs w:val="26"/>
          <w:lang w:val="pt-PT"/>
        </w:rPr>
        <w:t>s</w:t>
      </w:r>
      <w:r>
        <w:rPr>
          <w:rFonts w:ascii="Times New Roman" w:hAnsi="Times New Roman" w:cs="Times New Roman"/>
          <w:color w:val="auto"/>
          <w:sz w:val="26"/>
          <w:szCs w:val="26"/>
          <w:lang w:val="pt-PT"/>
        </w:rPr>
        <w:t>a ocasião</w:t>
      </w:r>
      <w:r w:rsidRPr="001A431F">
        <w:rPr>
          <w:rFonts w:ascii="Times New Roman" w:hAnsi="Times New Roman" w:cs="Times New Roman"/>
          <w:color w:val="auto"/>
          <w:sz w:val="26"/>
          <w:szCs w:val="26"/>
          <w:lang w:val="pt-PT"/>
        </w:rPr>
        <w:t>, com livre vontade e consciente da ilicitude de sua conduta</w:t>
      </w:r>
      <w:r>
        <w:rPr>
          <w:rFonts w:ascii="Times New Roman" w:hAnsi="Times New Roman" w:cs="Times New Roman"/>
          <w:color w:val="auto"/>
          <w:sz w:val="26"/>
          <w:szCs w:val="26"/>
          <w:lang w:val="pt-PT"/>
        </w:rPr>
        <w:t>, o</w:t>
      </w:r>
      <w:r w:rsidRPr="001A431F">
        <w:rPr>
          <w:rFonts w:ascii="Times New Roman" w:hAnsi="Times New Roman" w:cs="Times New Roman"/>
          <w:color w:val="auto"/>
          <w:sz w:val="26"/>
          <w:szCs w:val="26"/>
          <w:lang w:val="pt-PT"/>
        </w:rPr>
        <w:t xml:space="preserve"> </w:t>
      </w:r>
      <w:r w:rsidR="008D0A93">
        <w:rPr>
          <w:rFonts w:ascii="Times New Roman" w:hAnsi="Times New Roman" w:cs="Times New Roman"/>
          <w:color w:val="auto"/>
          <w:sz w:val="26"/>
          <w:szCs w:val="26"/>
          <w:lang w:val="pt-PT"/>
        </w:rPr>
        <w:t>C</w:t>
      </w:r>
      <w:r w:rsidRPr="001A431F">
        <w:rPr>
          <w:rFonts w:ascii="Times New Roman" w:hAnsi="Times New Roman" w:cs="Times New Roman"/>
          <w:color w:val="auto"/>
          <w:sz w:val="26"/>
          <w:szCs w:val="26"/>
          <w:lang w:val="pt-PT"/>
        </w:rPr>
        <w:t>hefe do Poder Executivo procedeu</w:t>
      </w:r>
      <w:r>
        <w:rPr>
          <w:rFonts w:ascii="Times New Roman" w:hAnsi="Times New Roman" w:cs="Times New Roman"/>
          <w:color w:val="auto"/>
          <w:sz w:val="26"/>
          <w:szCs w:val="26"/>
          <w:lang w:val="pt-PT"/>
        </w:rPr>
        <w:t xml:space="preserve"> de modo in</w:t>
      </w:r>
      <w:r w:rsidRPr="001A431F">
        <w:rPr>
          <w:rFonts w:ascii="Times New Roman" w:hAnsi="Times New Roman" w:cs="Times New Roman"/>
          <w:color w:val="auto"/>
          <w:sz w:val="26"/>
          <w:szCs w:val="26"/>
          <w:lang w:val="pt-PT"/>
        </w:rPr>
        <w:t>co</w:t>
      </w:r>
      <w:r>
        <w:rPr>
          <w:rFonts w:ascii="Times New Roman" w:hAnsi="Times New Roman" w:cs="Times New Roman"/>
          <w:color w:val="auto"/>
          <w:sz w:val="26"/>
          <w:szCs w:val="26"/>
          <w:lang w:val="pt-PT"/>
        </w:rPr>
        <w:t>m</w:t>
      </w:r>
      <w:r w:rsidRPr="001A431F">
        <w:rPr>
          <w:rFonts w:ascii="Times New Roman" w:hAnsi="Times New Roman" w:cs="Times New Roman"/>
          <w:color w:val="auto"/>
          <w:sz w:val="26"/>
          <w:szCs w:val="26"/>
          <w:lang w:val="pt-PT"/>
        </w:rPr>
        <w:t>patível com a dignidade e o decoro de seu cargo ao receber, discutir nomeações, e disponibilizar homem de</w:t>
      </w:r>
      <w:r w:rsidR="00FC5AB9">
        <w:rPr>
          <w:rFonts w:ascii="Times New Roman" w:hAnsi="Times New Roman" w:cs="Times New Roman"/>
          <w:color w:val="auto"/>
          <w:sz w:val="26"/>
          <w:szCs w:val="26"/>
          <w:lang w:val="pt-PT"/>
        </w:rPr>
        <w:t xml:space="preserve"> sua</w:t>
      </w:r>
      <w:r w:rsidRPr="001A431F">
        <w:rPr>
          <w:rFonts w:ascii="Times New Roman" w:hAnsi="Times New Roman" w:cs="Times New Roman"/>
          <w:color w:val="auto"/>
          <w:sz w:val="26"/>
          <w:szCs w:val="26"/>
          <w:lang w:val="pt-PT"/>
        </w:rPr>
        <w:t xml:space="preserve"> confiança para contato direto com a pessoa do colaborador</w:t>
      </w:r>
      <w:r>
        <w:rPr>
          <w:rFonts w:ascii="Times New Roman" w:hAnsi="Times New Roman" w:cs="Times New Roman"/>
          <w:color w:val="auto"/>
          <w:sz w:val="26"/>
          <w:szCs w:val="26"/>
          <w:lang w:val="pt-PT"/>
        </w:rPr>
        <w:t xml:space="preserve"> Joesley Mendonça Batista.</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 xml:space="preserve">Segundo consta do Termo de Declaração do colaborador, constantes dos Inquéritos 4483/STF e 4489/STF, bem como das gravações efetuadas pelo próprio </w:t>
      </w:r>
      <w:r w:rsidR="00FC5AB9">
        <w:rPr>
          <w:rFonts w:ascii="Times New Roman" w:hAnsi="Times New Roman" w:cs="Times New Roman"/>
          <w:color w:val="auto"/>
          <w:sz w:val="26"/>
          <w:szCs w:val="26"/>
          <w:lang w:val="pt-PT"/>
        </w:rPr>
        <w:t>interlocutor</w:t>
      </w:r>
      <w:r w:rsidRPr="001A431F">
        <w:rPr>
          <w:rFonts w:ascii="Times New Roman" w:hAnsi="Times New Roman" w:cs="Times New Roman"/>
          <w:color w:val="auto"/>
          <w:sz w:val="26"/>
          <w:szCs w:val="26"/>
          <w:lang w:val="pt-PT"/>
        </w:rPr>
        <w:t>, e ainda dos pronunciamentos e declarações do Excelentíssimo Senhor Presidente d</w:t>
      </w:r>
      <w:r w:rsidR="00FC5AB9">
        <w:rPr>
          <w:rFonts w:ascii="Times New Roman" w:hAnsi="Times New Roman" w:cs="Times New Roman"/>
          <w:color w:val="auto"/>
          <w:sz w:val="26"/>
          <w:szCs w:val="26"/>
          <w:lang w:val="pt-PT"/>
        </w:rPr>
        <w:t>a República Federativa do Brasil, prestados na mídia</w:t>
      </w:r>
      <w:r w:rsidRPr="001A431F">
        <w:rPr>
          <w:rFonts w:ascii="Times New Roman" w:hAnsi="Times New Roman" w:cs="Times New Roman"/>
          <w:color w:val="auto"/>
          <w:sz w:val="26"/>
          <w:szCs w:val="26"/>
          <w:lang w:val="pt-PT"/>
        </w:rPr>
        <w:t>, na referida data houve encontro entre ambos, oportunidade em que Joesley teria, na calada da noite, adentrado o Palácio da Jaburu sob circunstâncias pouco usuais</w:t>
      </w:r>
      <w:r>
        <w:rPr>
          <w:rFonts w:ascii="Times New Roman" w:hAnsi="Times New Roman" w:cs="Times New Roman"/>
          <w:color w:val="auto"/>
          <w:sz w:val="26"/>
          <w:szCs w:val="26"/>
          <w:lang w:val="pt-PT"/>
        </w:rPr>
        <w:t xml:space="preserve"> e</w:t>
      </w:r>
      <w:r w:rsidRPr="001A431F">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contrárias a</w:t>
      </w:r>
      <w:r w:rsidR="008D0A93">
        <w:rPr>
          <w:rFonts w:ascii="Times New Roman" w:hAnsi="Times New Roman" w:cs="Times New Roman"/>
          <w:color w:val="auto"/>
          <w:sz w:val="26"/>
          <w:szCs w:val="26"/>
          <w:lang w:val="pt-PT"/>
        </w:rPr>
        <w:t>os</w:t>
      </w:r>
      <w:r>
        <w:rPr>
          <w:rFonts w:ascii="Times New Roman" w:hAnsi="Times New Roman" w:cs="Times New Roman"/>
          <w:color w:val="auto"/>
          <w:sz w:val="26"/>
          <w:szCs w:val="26"/>
          <w:lang w:val="pt-PT"/>
        </w:rPr>
        <w:t xml:space="preserve"> regramentos legais de conduta para os agentes do executivo, </w:t>
      </w:r>
      <w:r w:rsidRPr="001A431F">
        <w:rPr>
          <w:rFonts w:ascii="Times New Roman" w:hAnsi="Times New Roman" w:cs="Times New Roman"/>
          <w:color w:val="auto"/>
          <w:sz w:val="26"/>
          <w:szCs w:val="26"/>
          <w:lang w:val="pt-PT"/>
        </w:rPr>
        <w:t>quais sejam, sem se identificar conforme reza o protocolo, e além disso, sem lhe ter sido conferida audiência oficial com a Presidência da República, para tratar de assuntos de interesse do grupo empresarial JB</w:t>
      </w:r>
      <w:r>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 xml:space="preserve"> </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Na oportunidade, pelo que consta, o Excelentíssimo Senhor Presidente da República Federativa do Brasil discutiu a nomeação de pessoa favorável aos interesses do grupo econômico para a presidência do CADE</w:t>
      </w:r>
      <w:r w:rsidRPr="001A431F">
        <w:rPr>
          <w:rStyle w:val="Refdenotaderodap"/>
          <w:rFonts w:ascii="Times New Roman" w:hAnsi="Times New Roman" w:cs="Times New Roman"/>
          <w:color w:val="auto"/>
          <w:sz w:val="26"/>
          <w:szCs w:val="26"/>
          <w:lang w:val="pt-PT"/>
        </w:rPr>
        <w:footnoteReference w:id="4"/>
      </w:r>
      <w:r w:rsidRPr="001A431F">
        <w:rPr>
          <w:rFonts w:ascii="Times New Roman" w:hAnsi="Times New Roman" w:cs="Times New Roman"/>
          <w:color w:val="auto"/>
          <w:sz w:val="26"/>
          <w:szCs w:val="26"/>
          <w:lang w:val="pt-PT"/>
        </w:rPr>
        <w:t>, bem como suposto favor negado pelo Ministro da Fazenda, Henrique Meirelles, havendo, em tese, a acolh</w:t>
      </w:r>
      <w:r>
        <w:rPr>
          <w:rFonts w:ascii="Times New Roman" w:hAnsi="Times New Roman" w:cs="Times New Roman"/>
          <w:color w:val="auto"/>
          <w:sz w:val="26"/>
          <w:szCs w:val="26"/>
          <w:lang w:val="pt-PT"/>
        </w:rPr>
        <w:t>ida do pedido em tais questões.</w:t>
      </w:r>
      <w:r w:rsidRPr="001A431F">
        <w:rPr>
          <w:rFonts w:ascii="Times New Roman" w:hAnsi="Times New Roman" w:cs="Times New Roman"/>
          <w:color w:val="auto"/>
          <w:sz w:val="26"/>
          <w:szCs w:val="26"/>
          <w:lang w:val="pt-PT"/>
        </w:rPr>
        <w:t xml:space="preserve"> Além disso, teria o colaborador alertado que: </w:t>
      </w:r>
      <w:r>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Eu dei conta de um lado o juiz, dá uma segurada, </w:t>
      </w:r>
      <w:r>
        <w:rPr>
          <w:rFonts w:ascii="Times New Roman" w:hAnsi="Times New Roman" w:cs="Times New Roman"/>
          <w:color w:val="auto"/>
          <w:sz w:val="26"/>
          <w:szCs w:val="26"/>
          <w:lang w:val="pt-PT"/>
        </w:rPr>
        <w:t>do outro lado o juiz substituto”</w:t>
      </w:r>
      <w:r w:rsidRPr="001A431F">
        <w:rPr>
          <w:rFonts w:ascii="Times New Roman" w:hAnsi="Times New Roman" w:cs="Times New Roman"/>
          <w:color w:val="auto"/>
          <w:sz w:val="26"/>
          <w:szCs w:val="26"/>
          <w:lang w:val="pt-PT"/>
        </w:rPr>
        <w:t xml:space="preserve"> e </w:t>
      </w:r>
      <w:r>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eu consegui dentro da força tarefa que tamb</w:t>
      </w:r>
      <w:r>
        <w:rPr>
          <w:rFonts w:ascii="Times New Roman" w:hAnsi="Times New Roman" w:cs="Times New Roman"/>
          <w:color w:val="auto"/>
          <w:sz w:val="26"/>
          <w:szCs w:val="26"/>
          <w:lang w:val="pt-PT"/>
        </w:rPr>
        <w:t>ém ele tá me dando informação”.</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p>
    <w:p w:rsidR="009C3842" w:rsidRDefault="009C3842" w:rsidP="00F73724">
      <w:pPr>
        <w:pStyle w:val="Corpo"/>
        <w:spacing w:after="0" w:line="360" w:lineRule="auto"/>
        <w:ind w:firstLine="708"/>
        <w:jc w:val="both"/>
        <w:rPr>
          <w:rFonts w:ascii="Times New Roman" w:hAnsi="Times New Roman" w:cs="Times New Roman"/>
          <w:color w:val="auto"/>
          <w:sz w:val="26"/>
          <w:szCs w:val="26"/>
          <w:lang w:val="pt-PT"/>
        </w:rPr>
      </w:pPr>
    </w:p>
    <w:p w:rsidR="009C3842" w:rsidRDefault="009C3842" w:rsidP="00F73724">
      <w:pPr>
        <w:pStyle w:val="Corpo"/>
        <w:spacing w:after="0" w:line="360" w:lineRule="auto"/>
        <w:ind w:firstLine="708"/>
        <w:jc w:val="both"/>
        <w:rPr>
          <w:rFonts w:ascii="Times New Roman" w:hAnsi="Times New Roman" w:cs="Times New Roman"/>
          <w:color w:val="auto"/>
          <w:sz w:val="26"/>
          <w:szCs w:val="26"/>
          <w:lang w:val="pt-PT"/>
        </w:rPr>
      </w:pPr>
    </w:p>
    <w:p w:rsidR="009C3842" w:rsidRDefault="009C3842" w:rsidP="00F73724">
      <w:pPr>
        <w:pStyle w:val="Corpo"/>
        <w:spacing w:after="0" w:line="360" w:lineRule="auto"/>
        <w:ind w:firstLine="708"/>
        <w:jc w:val="both"/>
        <w:rPr>
          <w:rFonts w:ascii="Times New Roman" w:hAnsi="Times New Roman" w:cs="Times New Roman"/>
          <w:color w:val="auto"/>
          <w:sz w:val="26"/>
          <w:szCs w:val="26"/>
          <w:lang w:val="pt-PT"/>
        </w:rPr>
      </w:pPr>
    </w:p>
    <w:p w:rsidR="009C3842" w:rsidRDefault="009C3842" w:rsidP="00F73724">
      <w:pPr>
        <w:pStyle w:val="Corpo"/>
        <w:spacing w:after="0" w:line="360" w:lineRule="auto"/>
        <w:ind w:firstLine="708"/>
        <w:jc w:val="both"/>
        <w:rPr>
          <w:rFonts w:ascii="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lastRenderedPageBreak/>
        <w:t xml:space="preserve">O Excelentíssimo Senhor Presidente da República Federativa do Brasil, após tomar ciência dos fatos </w:t>
      </w:r>
      <w:r w:rsidR="008D0A93">
        <w:rPr>
          <w:rFonts w:ascii="Times New Roman" w:hAnsi="Times New Roman" w:cs="Times New Roman"/>
          <w:color w:val="auto"/>
          <w:sz w:val="26"/>
          <w:szCs w:val="26"/>
          <w:lang w:val="pt-PT"/>
        </w:rPr>
        <w:t>por meio</w:t>
      </w:r>
      <w:r w:rsidRPr="001A431F">
        <w:rPr>
          <w:rFonts w:ascii="Times New Roman" w:hAnsi="Times New Roman" w:cs="Times New Roman"/>
          <w:color w:val="auto"/>
          <w:sz w:val="26"/>
          <w:szCs w:val="26"/>
          <w:lang w:val="pt-PT"/>
        </w:rPr>
        <w:t xml:space="preserve"> da imprensa, que divulgou parte do conteúdo constante do Inquérito 4483/STF, fez dois pronunciamentos oficiais nas datas de 18 e 20 de maio de 2017, além de conceder entrevista ao Jornal Folha de São Paulo</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na data de 21 de maio de 2017, </w:t>
      </w:r>
      <w:r>
        <w:rPr>
          <w:rFonts w:ascii="Times New Roman" w:hAnsi="Times New Roman" w:cs="Times New Roman"/>
          <w:color w:val="auto"/>
          <w:sz w:val="26"/>
          <w:szCs w:val="26"/>
          <w:lang w:val="pt-PT"/>
        </w:rPr>
        <w:t>confirmando o diálogo.</w:t>
      </w:r>
      <w:r w:rsidRPr="001A431F">
        <w:rPr>
          <w:rFonts w:ascii="Times New Roman" w:hAnsi="Times New Roman" w:cs="Times New Roman"/>
          <w:color w:val="auto"/>
          <w:sz w:val="26"/>
          <w:szCs w:val="26"/>
          <w:lang w:val="pt-PT"/>
        </w:rPr>
        <w:t xml:space="preserve">  </w:t>
      </w: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p>
    <w:p w:rsidR="00F73724" w:rsidRPr="001A431F" w:rsidRDefault="00F73724" w:rsidP="00F73724">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É o relatório.</w:t>
      </w: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lang w:val="pt-PT"/>
        </w:rPr>
      </w:pPr>
    </w:p>
    <w:p w:rsidR="005A2FC8" w:rsidRPr="00EB0C4D" w:rsidRDefault="00EB0C4D" w:rsidP="005A2FC8">
      <w:pPr>
        <w:pStyle w:val="Corpo"/>
        <w:spacing w:after="0" w:line="360" w:lineRule="auto"/>
        <w:jc w:val="center"/>
        <w:rPr>
          <w:rFonts w:ascii="Times New Roman" w:hAnsi="Times New Roman" w:cs="Times New Roman"/>
          <w:smallCaps/>
          <w:color w:val="auto"/>
          <w:sz w:val="36"/>
          <w:szCs w:val="26"/>
          <w:lang w:val="pt-PT"/>
        </w:rPr>
      </w:pPr>
      <w:r w:rsidRPr="00EB0C4D">
        <w:rPr>
          <w:rFonts w:ascii="Times New Roman" w:hAnsi="Times New Roman" w:cs="Times New Roman"/>
          <w:b/>
          <w:smallCaps/>
          <w:color w:val="auto"/>
          <w:sz w:val="36"/>
          <w:szCs w:val="26"/>
          <w:lang w:val="pt-PT"/>
        </w:rPr>
        <w:t>Voto</w:t>
      </w:r>
    </w:p>
    <w:p w:rsidR="005A2FC8" w:rsidRDefault="005A2FC8" w:rsidP="005A2FC8">
      <w:pPr>
        <w:pStyle w:val="Corpo"/>
        <w:spacing w:after="0" w:line="360" w:lineRule="auto"/>
        <w:jc w:val="center"/>
        <w:rPr>
          <w:rFonts w:ascii="Times New Roman" w:eastAsia="Times New Roman" w:hAnsi="Times New Roman" w:cs="Times New Roman"/>
          <w:b/>
          <w:color w:val="auto"/>
          <w:sz w:val="26"/>
          <w:szCs w:val="26"/>
          <w:lang w:val="pt-PT"/>
        </w:rPr>
      </w:pPr>
    </w:p>
    <w:p w:rsidR="005A2FC8" w:rsidRPr="001A431F" w:rsidRDefault="005A2FC8" w:rsidP="005A2FC8">
      <w:pPr>
        <w:pStyle w:val="Corpo"/>
        <w:spacing w:after="0" w:line="360" w:lineRule="auto"/>
        <w:jc w:val="center"/>
        <w:rPr>
          <w:rFonts w:ascii="Times New Roman" w:eastAsia="Times New Roman" w:hAnsi="Times New Roman" w:cs="Times New Roman"/>
          <w:b/>
          <w:color w:val="auto"/>
          <w:sz w:val="26"/>
          <w:szCs w:val="26"/>
          <w:lang w:val="pt-PT"/>
        </w:rPr>
      </w:pPr>
      <w:r w:rsidRPr="001A431F">
        <w:rPr>
          <w:rFonts w:ascii="Times New Roman" w:eastAsia="Times New Roman" w:hAnsi="Times New Roman" w:cs="Times New Roman"/>
          <w:b/>
          <w:color w:val="auto"/>
          <w:sz w:val="26"/>
          <w:szCs w:val="26"/>
          <w:lang w:val="pt-PT"/>
        </w:rPr>
        <w:t>PRELIMINAR</w:t>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lang w:val="pt-PT"/>
        </w:rPr>
      </w:pPr>
    </w:p>
    <w:p w:rsidR="005A2FC8" w:rsidRDefault="005A2FC8" w:rsidP="005A2FC8">
      <w:pPr>
        <w:pStyle w:val="Corpo"/>
        <w:spacing w:after="0" w:line="360" w:lineRule="auto"/>
        <w:ind w:firstLine="851"/>
        <w:jc w:val="both"/>
        <w:rPr>
          <w:rFonts w:ascii="Times New Roman" w:eastAsia="Times New Roman" w:hAnsi="Times New Roman" w:cs="Times New Roman"/>
          <w:color w:val="auto"/>
          <w:sz w:val="26"/>
          <w:szCs w:val="26"/>
          <w:lang w:val="pt-PT"/>
        </w:rPr>
      </w:pPr>
      <w:r w:rsidRPr="001A431F">
        <w:rPr>
          <w:rFonts w:ascii="Times New Roman" w:eastAsia="Times New Roman" w:hAnsi="Times New Roman" w:cs="Times New Roman"/>
          <w:color w:val="auto"/>
          <w:sz w:val="26"/>
          <w:szCs w:val="26"/>
          <w:lang w:val="pt-PT"/>
        </w:rPr>
        <w:t>No que tange à construção deste voto, seja na descrição e interpretação do conjunto probatório que lhe confere arrimo, seja na tipificação das condutas atribuídas ao Excelentíssimo Senhor Presidente da República Federativa do Brasil, considera-se de modo oportuno e preliminar:</w:t>
      </w:r>
    </w:p>
    <w:p w:rsidR="009C3842" w:rsidRPr="001A431F" w:rsidRDefault="009C3842" w:rsidP="005A2FC8">
      <w:pPr>
        <w:pStyle w:val="Corpo"/>
        <w:spacing w:after="0" w:line="360" w:lineRule="auto"/>
        <w:ind w:firstLine="851"/>
        <w:jc w:val="both"/>
        <w:rPr>
          <w:rFonts w:ascii="Times New Roman" w:eastAsia="Times New Roman" w:hAnsi="Times New Roman" w:cs="Times New Roman"/>
          <w:color w:val="auto"/>
          <w:sz w:val="26"/>
          <w:szCs w:val="26"/>
          <w:lang w:val="pt-PT"/>
        </w:rPr>
      </w:pPr>
    </w:p>
    <w:p w:rsidR="005A2FC8" w:rsidRDefault="005A2FC8" w:rsidP="009C3842">
      <w:pPr>
        <w:pStyle w:val="Corpo"/>
        <w:numPr>
          <w:ilvl w:val="0"/>
          <w:numId w:val="4"/>
        </w:numPr>
        <w:spacing w:after="0" w:line="360" w:lineRule="auto"/>
        <w:ind w:left="0" w:firstLine="851"/>
        <w:jc w:val="both"/>
        <w:rPr>
          <w:rFonts w:ascii="Times New Roman" w:eastAsia="Times New Roman" w:hAnsi="Times New Roman" w:cs="Times New Roman"/>
          <w:color w:val="auto"/>
          <w:sz w:val="26"/>
          <w:szCs w:val="26"/>
          <w:lang w:val="pt-PT"/>
        </w:rPr>
      </w:pPr>
      <w:r w:rsidRPr="001A431F">
        <w:rPr>
          <w:rFonts w:ascii="Times New Roman" w:eastAsia="Times New Roman" w:hAnsi="Times New Roman" w:cs="Times New Roman"/>
          <w:color w:val="auto"/>
          <w:sz w:val="26"/>
          <w:szCs w:val="26"/>
          <w:lang w:val="pt-PT"/>
        </w:rPr>
        <w:t>que as gravações apresentadas pelo colaborador Joesley Mendonça Batista estão sendo objeto de perícia realizada pela Polícia Federal por suposta edição em seu conteúdo. Entretanto, este voto não se pauta única e exclusivamente no conteúdo dos mencionados áudios, mas também nos depoimentos constantes do</w:t>
      </w:r>
      <w:r w:rsidR="008D0A93">
        <w:rPr>
          <w:rFonts w:ascii="Times New Roman" w:eastAsia="Times New Roman" w:hAnsi="Times New Roman" w:cs="Times New Roman"/>
          <w:color w:val="auto"/>
          <w:sz w:val="26"/>
          <w:szCs w:val="26"/>
          <w:lang w:val="pt-PT"/>
        </w:rPr>
        <w:t>s</w:t>
      </w:r>
      <w:r w:rsidRPr="001A431F">
        <w:rPr>
          <w:rFonts w:ascii="Times New Roman" w:eastAsia="Times New Roman" w:hAnsi="Times New Roman" w:cs="Times New Roman"/>
          <w:color w:val="auto"/>
          <w:sz w:val="26"/>
          <w:szCs w:val="26"/>
          <w:lang w:val="pt-PT"/>
        </w:rPr>
        <w:t xml:space="preserve"> Inquérito</w:t>
      </w:r>
      <w:r w:rsidR="008D0A93">
        <w:rPr>
          <w:rFonts w:ascii="Times New Roman" w:eastAsia="Times New Roman" w:hAnsi="Times New Roman" w:cs="Times New Roman"/>
          <w:color w:val="auto"/>
          <w:sz w:val="26"/>
          <w:szCs w:val="26"/>
          <w:lang w:val="pt-PT"/>
        </w:rPr>
        <w:t>s</w:t>
      </w:r>
      <w:r w:rsidRPr="001A431F">
        <w:rPr>
          <w:rFonts w:ascii="Times New Roman" w:eastAsia="Times New Roman" w:hAnsi="Times New Roman" w:cs="Times New Roman"/>
          <w:color w:val="auto"/>
          <w:sz w:val="26"/>
          <w:szCs w:val="26"/>
          <w:lang w:val="pt-PT"/>
        </w:rPr>
        <w:t xml:space="preserve"> e, em especial, nos pronunciamentos oficiais e manifestações do Excelentíssimo Senhor Presidente da República Federativa do Brasil que confirma</w:t>
      </w:r>
      <w:r>
        <w:rPr>
          <w:rFonts w:ascii="Times New Roman" w:eastAsia="Times New Roman" w:hAnsi="Times New Roman" w:cs="Times New Roman"/>
          <w:color w:val="auto"/>
          <w:sz w:val="26"/>
          <w:szCs w:val="26"/>
          <w:lang w:val="pt-PT"/>
        </w:rPr>
        <w:t xml:space="preserve">m </w:t>
      </w:r>
      <w:r w:rsidRPr="001A431F">
        <w:rPr>
          <w:rFonts w:ascii="Times New Roman" w:eastAsia="Times New Roman" w:hAnsi="Times New Roman" w:cs="Times New Roman"/>
          <w:color w:val="auto"/>
          <w:sz w:val="26"/>
          <w:szCs w:val="26"/>
          <w:lang w:val="pt-PT"/>
        </w:rPr>
        <w:t xml:space="preserve">seu conteúdo, </w:t>
      </w:r>
      <w:r>
        <w:rPr>
          <w:rFonts w:ascii="Times New Roman" w:eastAsia="Times New Roman" w:hAnsi="Times New Roman" w:cs="Times New Roman"/>
          <w:color w:val="auto"/>
          <w:sz w:val="26"/>
          <w:szCs w:val="26"/>
          <w:lang w:val="pt-PT"/>
        </w:rPr>
        <w:t xml:space="preserve">bem </w:t>
      </w:r>
      <w:r w:rsidRPr="001A431F">
        <w:rPr>
          <w:rFonts w:ascii="Times New Roman" w:eastAsia="Times New Roman" w:hAnsi="Times New Roman" w:cs="Times New Roman"/>
          <w:color w:val="auto"/>
          <w:sz w:val="26"/>
          <w:szCs w:val="26"/>
          <w:lang w:val="pt-PT"/>
        </w:rPr>
        <w:t xml:space="preserve">como a </w:t>
      </w:r>
      <w:r>
        <w:rPr>
          <w:rFonts w:ascii="Times New Roman" w:eastAsia="Times New Roman" w:hAnsi="Times New Roman" w:cs="Times New Roman"/>
          <w:color w:val="auto"/>
          <w:sz w:val="26"/>
          <w:szCs w:val="26"/>
          <w:lang w:val="pt-PT"/>
        </w:rPr>
        <w:t>realização do encontro com o</w:t>
      </w:r>
      <w:r w:rsidRPr="001A431F">
        <w:rPr>
          <w:rFonts w:ascii="Times New Roman" w:eastAsia="Times New Roman" w:hAnsi="Times New Roman" w:cs="Times New Roman"/>
          <w:color w:val="auto"/>
          <w:sz w:val="26"/>
          <w:szCs w:val="26"/>
          <w:lang w:val="pt-PT"/>
        </w:rPr>
        <w:t xml:space="preserve"> colaborador;</w:t>
      </w:r>
    </w:p>
    <w:p w:rsidR="009C3842" w:rsidRDefault="009C3842" w:rsidP="009C3842">
      <w:pPr>
        <w:pStyle w:val="Corpo"/>
        <w:spacing w:after="0" w:line="360" w:lineRule="auto"/>
        <w:jc w:val="both"/>
        <w:rPr>
          <w:rFonts w:ascii="Times New Roman" w:eastAsia="Times New Roman" w:hAnsi="Times New Roman" w:cs="Times New Roman"/>
          <w:color w:val="auto"/>
          <w:sz w:val="26"/>
          <w:szCs w:val="26"/>
          <w:lang w:val="pt-PT"/>
        </w:rPr>
      </w:pPr>
    </w:p>
    <w:p w:rsidR="009C3842" w:rsidRPr="001A431F" w:rsidRDefault="009C3842" w:rsidP="009C3842">
      <w:pPr>
        <w:pStyle w:val="Corpo"/>
        <w:spacing w:after="0" w:line="360" w:lineRule="auto"/>
        <w:jc w:val="both"/>
        <w:rPr>
          <w:rFonts w:ascii="Times New Roman" w:eastAsia="Times New Roman" w:hAnsi="Times New Roman" w:cs="Times New Roman"/>
          <w:color w:val="auto"/>
          <w:sz w:val="26"/>
          <w:szCs w:val="26"/>
          <w:lang w:val="pt-PT"/>
        </w:rPr>
      </w:pP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lang w:val="pt-PT"/>
        </w:rPr>
      </w:pPr>
      <w:r>
        <w:rPr>
          <w:rFonts w:ascii="Times New Roman" w:eastAsia="Times New Roman" w:hAnsi="Times New Roman" w:cs="Times New Roman"/>
          <w:color w:val="auto"/>
          <w:sz w:val="26"/>
          <w:szCs w:val="26"/>
          <w:lang w:val="pt-PT"/>
        </w:rPr>
        <w:lastRenderedPageBreak/>
        <w:t xml:space="preserve">ii. </w:t>
      </w:r>
      <w:r w:rsidRPr="001A431F">
        <w:rPr>
          <w:rFonts w:ascii="Times New Roman" w:eastAsia="Times New Roman" w:hAnsi="Times New Roman" w:cs="Times New Roman"/>
          <w:color w:val="auto"/>
          <w:sz w:val="26"/>
          <w:szCs w:val="26"/>
          <w:lang w:val="pt-PT"/>
        </w:rPr>
        <w:t xml:space="preserve">que não se </w:t>
      </w:r>
      <w:r>
        <w:rPr>
          <w:rFonts w:ascii="Times New Roman" w:eastAsia="Times New Roman" w:hAnsi="Times New Roman" w:cs="Times New Roman"/>
          <w:color w:val="auto"/>
          <w:sz w:val="26"/>
          <w:szCs w:val="26"/>
          <w:lang w:val="pt-PT"/>
        </w:rPr>
        <w:t xml:space="preserve">analisará </w:t>
      </w:r>
      <w:r w:rsidRPr="001A431F">
        <w:rPr>
          <w:rFonts w:ascii="Times New Roman" w:eastAsia="Times New Roman" w:hAnsi="Times New Roman" w:cs="Times New Roman"/>
          <w:color w:val="auto"/>
          <w:sz w:val="26"/>
          <w:szCs w:val="26"/>
          <w:lang w:val="pt-PT"/>
        </w:rPr>
        <w:t xml:space="preserve">a validade ou licitude da gravação no aspecto de sua colheita ou suposta edição, </w:t>
      </w:r>
      <w:r>
        <w:rPr>
          <w:rFonts w:ascii="Times New Roman" w:eastAsia="Times New Roman" w:hAnsi="Times New Roman" w:cs="Times New Roman"/>
          <w:color w:val="auto"/>
          <w:sz w:val="26"/>
          <w:szCs w:val="26"/>
          <w:lang w:val="pt-PT"/>
        </w:rPr>
        <w:t>pois a legitimidade/validade dos trechos do diálogo utilizados para este relatório e enquadramento nas hi</w:t>
      </w:r>
      <w:r w:rsidR="00636014">
        <w:rPr>
          <w:rFonts w:ascii="Times New Roman" w:eastAsia="Times New Roman" w:hAnsi="Times New Roman" w:cs="Times New Roman"/>
          <w:color w:val="auto"/>
          <w:sz w:val="26"/>
          <w:szCs w:val="26"/>
          <w:lang w:val="pt-PT"/>
        </w:rPr>
        <w:t>p</w:t>
      </w:r>
      <w:r>
        <w:rPr>
          <w:rFonts w:ascii="Times New Roman" w:eastAsia="Times New Roman" w:hAnsi="Times New Roman" w:cs="Times New Roman"/>
          <w:color w:val="auto"/>
          <w:sz w:val="26"/>
          <w:szCs w:val="26"/>
          <w:lang w:val="pt-PT"/>
        </w:rPr>
        <w:t xml:space="preserve">óteses de crime de responsabilidade, decorre do reconhecimento por parte do </w:t>
      </w:r>
      <w:r w:rsidRPr="001A431F">
        <w:rPr>
          <w:rFonts w:ascii="Times New Roman" w:eastAsia="Times New Roman" w:hAnsi="Times New Roman" w:cs="Times New Roman"/>
          <w:color w:val="auto"/>
          <w:sz w:val="26"/>
          <w:szCs w:val="26"/>
          <w:lang w:val="pt-PT"/>
        </w:rPr>
        <w:t>Excelentíssimo Senhor Presidente da República Federativa do Brasil</w:t>
      </w:r>
      <w:r>
        <w:rPr>
          <w:rFonts w:ascii="Times New Roman" w:eastAsia="Times New Roman" w:hAnsi="Times New Roman" w:cs="Times New Roman"/>
          <w:color w:val="auto"/>
          <w:sz w:val="26"/>
          <w:szCs w:val="26"/>
          <w:lang w:val="pt-PT"/>
        </w:rPr>
        <w:t xml:space="preserve"> da e</w:t>
      </w:r>
      <w:r w:rsidRPr="001A431F">
        <w:rPr>
          <w:rFonts w:ascii="Times New Roman" w:eastAsia="Times New Roman" w:hAnsi="Times New Roman" w:cs="Times New Roman"/>
          <w:color w:val="auto"/>
          <w:sz w:val="26"/>
          <w:szCs w:val="26"/>
          <w:lang w:val="pt-PT"/>
        </w:rPr>
        <w:t xml:space="preserve">xistência da reunião </w:t>
      </w:r>
      <w:r>
        <w:rPr>
          <w:rFonts w:ascii="Times New Roman" w:eastAsia="Times New Roman" w:hAnsi="Times New Roman" w:cs="Times New Roman"/>
          <w:color w:val="auto"/>
          <w:sz w:val="26"/>
          <w:szCs w:val="26"/>
          <w:lang w:val="pt-PT"/>
        </w:rPr>
        <w:t>e ainda da confirmação das falas citadas</w:t>
      </w:r>
      <w:r w:rsidRPr="001A431F">
        <w:rPr>
          <w:rFonts w:ascii="Times New Roman" w:eastAsia="Times New Roman" w:hAnsi="Times New Roman" w:cs="Times New Roman"/>
          <w:color w:val="auto"/>
          <w:sz w:val="26"/>
          <w:szCs w:val="26"/>
          <w:lang w:val="pt-PT"/>
        </w:rPr>
        <w:t>.</w:t>
      </w:r>
    </w:p>
    <w:p w:rsidR="005A2FC8" w:rsidRPr="001A431F" w:rsidRDefault="005A2FC8" w:rsidP="005A2FC8">
      <w:pPr>
        <w:pStyle w:val="Corpo"/>
        <w:spacing w:after="0" w:line="360" w:lineRule="auto"/>
        <w:ind w:firstLine="709"/>
        <w:jc w:val="both"/>
        <w:rPr>
          <w:rFonts w:ascii="Times New Roman" w:eastAsia="Times New Roman" w:hAnsi="Times New Roman" w:cs="Times New Roman"/>
          <w:b/>
          <w:color w:val="auto"/>
          <w:sz w:val="26"/>
          <w:szCs w:val="26"/>
          <w:u w:val="single"/>
        </w:rPr>
      </w:pPr>
    </w:p>
    <w:p w:rsidR="005A2FC8" w:rsidRPr="001A431F" w:rsidRDefault="005A2FC8" w:rsidP="005A2FC8">
      <w:pPr>
        <w:spacing w:line="360" w:lineRule="auto"/>
        <w:jc w:val="both"/>
        <w:rPr>
          <w:rFonts w:eastAsia="Times New Roman"/>
          <w:b/>
          <w:bCs/>
          <w:sz w:val="26"/>
          <w:szCs w:val="26"/>
          <w:shd w:val="clear" w:color="auto" w:fill="FFFFFF"/>
          <w:lang w:val="pt-BR"/>
        </w:rPr>
      </w:pPr>
      <w:r w:rsidRPr="001A431F">
        <w:rPr>
          <w:b/>
          <w:bCs/>
          <w:sz w:val="26"/>
          <w:szCs w:val="26"/>
          <w:shd w:val="clear" w:color="auto" w:fill="FFFFFF"/>
          <w:lang w:val="pt-BR"/>
        </w:rPr>
        <w:t>1. DO RESGATE DO INSTITUTO DO IMPEACHMENT NO BRASIL: ORIGEM, NATUREZA JURÍDICA E CARACTERÍSTICAS</w:t>
      </w:r>
    </w:p>
    <w:p w:rsidR="005A2FC8" w:rsidRPr="001A431F" w:rsidRDefault="005A2FC8" w:rsidP="005A2FC8">
      <w:pPr>
        <w:pStyle w:val="Corpo"/>
        <w:spacing w:after="0" w:line="360" w:lineRule="auto"/>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 xml:space="preserve">O impedimento do </w:t>
      </w:r>
      <w:r w:rsidR="008D0A93">
        <w:rPr>
          <w:rFonts w:ascii="Times New Roman" w:hAnsi="Times New Roman" w:cs="Times New Roman"/>
          <w:color w:val="auto"/>
          <w:sz w:val="26"/>
          <w:szCs w:val="26"/>
          <w:lang w:val="pt-PT"/>
        </w:rPr>
        <w:t>C</w:t>
      </w:r>
      <w:r w:rsidRPr="001A431F">
        <w:rPr>
          <w:rFonts w:ascii="Times New Roman" w:hAnsi="Times New Roman" w:cs="Times New Roman"/>
          <w:color w:val="auto"/>
          <w:sz w:val="26"/>
          <w:szCs w:val="26"/>
          <w:lang w:val="pt-PT"/>
        </w:rPr>
        <w:t>hefe do Poder Executivo federal está previsto na Constituição da República e em legislação infraconstitucional. O fundamento para sua admissibilidade é a existência de uma conduta cujos efeitos configurem atentado contra a ordem jurídica estabelecida pela Constituição. Por es</w:t>
      </w:r>
      <w:r w:rsidR="008D0A93">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a razão, o processo de impeachment se reveste de uma natureza híbrida que combina elementos jurídicos e políticos. Em outras palavras, trata-se de uma espécie de responsabilidade específica, a político-administrativa, que possui similitude ora com a responsabilidade civil, ora com a responsabilidade criminal, mas com estas não se confunde.</w:t>
      </w:r>
    </w:p>
    <w:p w:rsidR="005A2FC8" w:rsidRPr="001A431F" w:rsidRDefault="005A2FC8" w:rsidP="005A2FC8">
      <w:pPr>
        <w:pStyle w:val="Corpo"/>
        <w:spacing w:after="0" w:line="360" w:lineRule="auto"/>
        <w:jc w:val="both"/>
        <w:rPr>
          <w:rFonts w:ascii="Times New Roman" w:eastAsia="Times New Roman" w:hAnsi="Times New Roman" w:cs="Times New Roman"/>
          <w:color w:val="auto"/>
          <w:sz w:val="26"/>
          <w:szCs w:val="26"/>
        </w:rPr>
      </w:pPr>
    </w:p>
    <w:p w:rsidR="005A2FC8" w:rsidRDefault="005A2FC8" w:rsidP="005A2FC8">
      <w:pPr>
        <w:pStyle w:val="Corpo"/>
        <w:spacing w:after="0" w:line="360" w:lineRule="auto"/>
        <w:ind w:firstLine="709"/>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Nes</w:t>
      </w:r>
      <w:r w:rsidR="008D0A93">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e sentido, é uma dolorosa medida a ser adotada para a salvaguarda da ordem jurídica. Dolorosa por se tratar do mais traumático momento d</w:t>
      </w:r>
      <w:r>
        <w:rPr>
          <w:rFonts w:ascii="Times New Roman" w:hAnsi="Times New Roman" w:cs="Times New Roman"/>
          <w:color w:val="auto"/>
          <w:sz w:val="26"/>
          <w:szCs w:val="26"/>
          <w:lang w:val="pt-PT"/>
        </w:rPr>
        <w:t>o regime democrático</w:t>
      </w:r>
      <w:r w:rsidRPr="001A431F">
        <w:rPr>
          <w:rFonts w:ascii="Times New Roman" w:hAnsi="Times New Roman" w:cs="Times New Roman"/>
          <w:color w:val="auto"/>
          <w:sz w:val="26"/>
          <w:szCs w:val="26"/>
          <w:lang w:val="pt-PT"/>
        </w:rPr>
        <w:t xml:space="preserve"> ao se anular o que foi legitimado pelas urnas. Contudo, a conquista do poder não pode ocorrer a todo custo e sob qualquer meio, sob pena de se bombardear o Estado de Direito. Assim, embora complexo, o impedimento é necessário para se afirmar a fortaleza do constitucionalismo democrático como </w:t>
      </w:r>
      <w:r w:rsidRPr="001A431F">
        <w:rPr>
          <w:rFonts w:ascii="Times New Roman" w:hAnsi="Times New Roman" w:cs="Times New Roman"/>
          <w:color w:val="auto"/>
          <w:sz w:val="26"/>
          <w:szCs w:val="26"/>
          <w:lang w:val="pt-PT"/>
        </w:rPr>
        <w:lastRenderedPageBreak/>
        <w:t xml:space="preserve">guia seguro para a manutenção do Estado e da sociedade. </w:t>
      </w:r>
      <w:r>
        <w:rPr>
          <w:rFonts w:ascii="Times New Roman" w:hAnsi="Times New Roman" w:cs="Times New Roman"/>
          <w:color w:val="auto"/>
          <w:sz w:val="26"/>
          <w:szCs w:val="26"/>
          <w:lang w:val="pt-PT"/>
        </w:rPr>
        <w:t>Como bem afirma Karl Loewenstein:</w:t>
      </w:r>
    </w:p>
    <w:p w:rsidR="005A2FC8" w:rsidRDefault="005A2FC8" w:rsidP="005A2FC8">
      <w:pPr>
        <w:pStyle w:val="Corpo"/>
        <w:spacing w:after="0" w:line="360" w:lineRule="auto"/>
        <w:ind w:firstLine="709"/>
        <w:jc w:val="both"/>
        <w:rPr>
          <w:rFonts w:ascii="Times New Roman" w:hAnsi="Times New Roman" w:cs="Times New Roman"/>
          <w:color w:val="auto"/>
          <w:sz w:val="26"/>
          <w:szCs w:val="26"/>
          <w:lang w:val="pt-PT"/>
        </w:rPr>
      </w:pPr>
    </w:p>
    <w:p w:rsidR="005A2FC8" w:rsidRPr="00270EC5" w:rsidRDefault="005A2FC8" w:rsidP="005A2FC8">
      <w:pPr>
        <w:pStyle w:val="Corpo"/>
        <w:spacing w:after="0" w:line="360" w:lineRule="auto"/>
        <w:ind w:left="567" w:right="566"/>
        <w:jc w:val="both"/>
        <w:rPr>
          <w:rFonts w:ascii="Times New Roman" w:hAnsi="Times New Roman" w:cs="Times New Roman"/>
          <w:color w:val="auto"/>
          <w:sz w:val="26"/>
          <w:szCs w:val="26"/>
          <w:bdr w:val="none" w:sz="0" w:space="0" w:color="auto"/>
          <w:lang w:eastAsia="en-US"/>
        </w:rPr>
      </w:pPr>
      <w:r w:rsidRPr="00270EC5">
        <w:rPr>
          <w:rFonts w:ascii="Times New Roman" w:hAnsi="Times New Roman" w:cs="Times New Roman"/>
          <w:color w:val="auto"/>
          <w:sz w:val="26"/>
          <w:szCs w:val="26"/>
          <w:lang w:val="pt-PT"/>
        </w:rPr>
        <w:t>“</w:t>
      </w:r>
      <w:r>
        <w:rPr>
          <w:rFonts w:ascii="Times New Roman" w:hAnsi="Times New Roman" w:cs="Times New Roman"/>
          <w:color w:val="auto"/>
          <w:sz w:val="26"/>
          <w:szCs w:val="26"/>
          <w:lang w:val="pt-PT"/>
        </w:rPr>
        <w:t xml:space="preserve">O </w:t>
      </w:r>
      <w:r w:rsidRPr="00270EC5">
        <w:rPr>
          <w:rFonts w:ascii="Times New Roman" w:hAnsi="Times New Roman" w:cs="Times New Roman"/>
          <w:sz w:val="26"/>
          <w:szCs w:val="26"/>
          <w:shd w:val="clear" w:color="auto" w:fill="FFFFFF"/>
        </w:rPr>
        <w:t>poder sem controle é, por sua própria natureza, maléfico. O poder encerra em si mesmo a semente de sua própria degeneração. Isto quer dizer que, quando não está limitado, o poder se transforma em tirania e despotismo. Daí que o poder sem controle adquire um acento moral negativo que revela o demoníaco no elemento do poder e o patológico no processo do poder</w:t>
      </w:r>
      <w:r>
        <w:rPr>
          <w:rFonts w:ascii="Times New Roman" w:hAnsi="Times New Roman" w:cs="Times New Roman"/>
          <w:sz w:val="26"/>
          <w:szCs w:val="26"/>
          <w:shd w:val="clear" w:color="auto" w:fill="FFFFFF"/>
        </w:rPr>
        <w:t xml:space="preserve">. </w:t>
      </w:r>
      <w:r w:rsidRPr="00270EC5">
        <w:rPr>
          <w:rFonts w:ascii="Times New Roman" w:hAnsi="Times New Roman" w:cs="Times New Roman"/>
          <w:color w:val="auto"/>
          <w:sz w:val="26"/>
          <w:szCs w:val="26"/>
          <w:lang w:val="pt-PT"/>
        </w:rPr>
        <w:t>”</w:t>
      </w:r>
      <w:r>
        <w:rPr>
          <w:rStyle w:val="Refdenotaderodap"/>
          <w:rFonts w:ascii="Times New Roman" w:hAnsi="Times New Roman" w:cs="Times New Roman"/>
          <w:color w:val="auto"/>
          <w:sz w:val="26"/>
          <w:szCs w:val="26"/>
          <w:lang w:val="pt-PT"/>
        </w:rPr>
        <w:footnoteReference w:id="5"/>
      </w: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r w:rsidRPr="002E1946">
        <w:rPr>
          <w:rFonts w:ascii="Times New Roman" w:hAnsi="Times New Roman" w:cs="Times New Roman"/>
          <w:color w:val="auto"/>
          <w:sz w:val="26"/>
          <w:szCs w:val="26"/>
        </w:rPr>
        <w:t xml:space="preserve">O impeachment </w:t>
      </w:r>
      <w:r w:rsidRPr="001A431F">
        <w:rPr>
          <w:rFonts w:ascii="Times New Roman" w:hAnsi="Times New Roman" w:cs="Times New Roman"/>
          <w:color w:val="auto"/>
          <w:sz w:val="26"/>
          <w:szCs w:val="26"/>
          <w:lang w:val="pt-PT"/>
        </w:rPr>
        <w:t xml:space="preserve">é um processo cuja origem remonta à Inglaterra e </w:t>
      </w:r>
      <w:r>
        <w:rPr>
          <w:rFonts w:ascii="Times New Roman" w:hAnsi="Times New Roman" w:cs="Times New Roman"/>
          <w:color w:val="auto"/>
          <w:sz w:val="26"/>
          <w:szCs w:val="26"/>
          <w:lang w:val="pt-PT"/>
        </w:rPr>
        <w:t>a</w:t>
      </w:r>
      <w:r w:rsidRPr="001A431F">
        <w:rPr>
          <w:rFonts w:ascii="Times New Roman" w:hAnsi="Times New Roman" w:cs="Times New Roman"/>
          <w:color w:val="auto"/>
          <w:sz w:val="26"/>
          <w:szCs w:val="26"/>
          <w:lang w:val="pt-PT"/>
        </w:rPr>
        <w:t xml:space="preserve">o longínquo ano de 1376, quando o </w:t>
      </w:r>
      <w:proofErr w:type="spellStart"/>
      <w:r w:rsidRPr="001A431F">
        <w:rPr>
          <w:rFonts w:ascii="Times New Roman" w:hAnsi="Times New Roman" w:cs="Times New Roman"/>
          <w:i/>
          <w:iCs/>
          <w:color w:val="auto"/>
          <w:sz w:val="26"/>
          <w:szCs w:val="26"/>
        </w:rPr>
        <w:t>Good</w:t>
      </w:r>
      <w:proofErr w:type="spellEnd"/>
      <w:r w:rsidRPr="001A431F">
        <w:rPr>
          <w:rFonts w:ascii="Times New Roman" w:hAnsi="Times New Roman" w:cs="Times New Roman"/>
          <w:i/>
          <w:iCs/>
          <w:color w:val="auto"/>
          <w:sz w:val="26"/>
          <w:szCs w:val="26"/>
        </w:rPr>
        <w:t xml:space="preserve"> </w:t>
      </w:r>
      <w:proofErr w:type="spellStart"/>
      <w:r w:rsidRPr="001A431F">
        <w:rPr>
          <w:rFonts w:ascii="Times New Roman" w:hAnsi="Times New Roman" w:cs="Times New Roman"/>
          <w:i/>
          <w:iCs/>
          <w:color w:val="auto"/>
          <w:sz w:val="26"/>
          <w:szCs w:val="26"/>
        </w:rPr>
        <w:t>Parliament</w:t>
      </w:r>
      <w:proofErr w:type="spellEnd"/>
      <w:r w:rsidRPr="001A431F">
        <w:rPr>
          <w:rFonts w:ascii="Times New Roman" w:hAnsi="Times New Roman" w:cs="Times New Roman"/>
          <w:color w:val="auto"/>
          <w:sz w:val="26"/>
          <w:szCs w:val="26"/>
          <w:lang w:val="pt-PT"/>
        </w:rPr>
        <w:t xml:space="preserve"> processou </w:t>
      </w:r>
      <w:r w:rsidRPr="001A431F">
        <w:rPr>
          <w:rFonts w:ascii="Times New Roman" w:hAnsi="Times New Roman" w:cs="Times New Roman"/>
          <w:color w:val="auto"/>
          <w:sz w:val="26"/>
          <w:szCs w:val="26"/>
          <w:shd w:val="clear" w:color="auto" w:fill="FFFFFF"/>
          <w:lang w:val="pt-PT"/>
        </w:rPr>
        <w:t xml:space="preserve">William </w:t>
      </w:r>
      <w:r w:rsidR="008D0A93">
        <w:rPr>
          <w:rFonts w:ascii="Times New Roman" w:hAnsi="Times New Roman" w:cs="Times New Roman"/>
          <w:color w:val="auto"/>
          <w:sz w:val="26"/>
          <w:szCs w:val="26"/>
          <w:shd w:val="clear" w:color="auto" w:fill="FFFFFF"/>
          <w:lang w:val="pt-PT"/>
        </w:rPr>
        <w:t>IV</w:t>
      </w:r>
      <w:r w:rsidRPr="001A431F">
        <w:rPr>
          <w:rFonts w:ascii="Times New Roman" w:hAnsi="Times New Roman" w:cs="Times New Roman"/>
          <w:color w:val="auto"/>
          <w:sz w:val="26"/>
          <w:szCs w:val="26"/>
          <w:shd w:val="clear" w:color="auto" w:fill="FFFFFF"/>
          <w:lang w:val="pt-PT"/>
        </w:rPr>
        <w:t>, o Barã</w:t>
      </w:r>
      <w:r w:rsidRPr="001A431F">
        <w:rPr>
          <w:rFonts w:ascii="Times New Roman" w:hAnsi="Times New Roman" w:cs="Times New Roman"/>
          <w:color w:val="auto"/>
          <w:sz w:val="26"/>
          <w:szCs w:val="26"/>
          <w:shd w:val="clear" w:color="auto" w:fill="FFFFFF"/>
        </w:rPr>
        <w:t xml:space="preserve">o </w:t>
      </w:r>
      <w:proofErr w:type="spellStart"/>
      <w:r w:rsidRPr="001A431F">
        <w:rPr>
          <w:rFonts w:ascii="Times New Roman" w:hAnsi="Times New Roman" w:cs="Times New Roman"/>
          <w:color w:val="auto"/>
          <w:sz w:val="26"/>
          <w:szCs w:val="26"/>
          <w:shd w:val="clear" w:color="auto" w:fill="FFFFFF"/>
        </w:rPr>
        <w:t>Latimer</w:t>
      </w:r>
      <w:proofErr w:type="spellEnd"/>
      <w:r w:rsidRPr="001A431F">
        <w:rPr>
          <w:rFonts w:ascii="Times New Roman" w:eastAsia="Times New Roman" w:hAnsi="Times New Roman" w:cs="Times New Roman"/>
          <w:color w:val="auto"/>
          <w:sz w:val="26"/>
          <w:szCs w:val="26"/>
          <w:shd w:val="clear" w:color="auto" w:fill="FFFFFF"/>
          <w:vertAlign w:val="superscript"/>
        </w:rPr>
        <w:footnoteReference w:id="6"/>
      </w:r>
      <w:r w:rsidRPr="001A431F">
        <w:rPr>
          <w:rFonts w:ascii="Times New Roman" w:hAnsi="Times New Roman" w:cs="Times New Roman"/>
          <w:color w:val="auto"/>
          <w:sz w:val="26"/>
          <w:szCs w:val="26"/>
          <w:shd w:val="clear" w:color="auto" w:fill="FFFFFF"/>
          <w:lang w:val="pt-PT"/>
        </w:rPr>
        <w:t xml:space="preserve">. Nos Estados Unidos, o processo de impedimento do Presidente da República está previsto no texto da Constituição de 1787. </w:t>
      </w:r>
      <w:r w:rsidRPr="001A431F">
        <w:rPr>
          <w:rFonts w:ascii="Times New Roman" w:hAnsi="Times New Roman" w:cs="Times New Roman"/>
          <w:color w:val="auto"/>
          <w:sz w:val="26"/>
          <w:szCs w:val="26"/>
          <w:lang w:val="pt-PT"/>
        </w:rPr>
        <w:t xml:space="preserve">A natureza do processo de impeachment foi objeto de intensa discussão durante a Convenção da Filadélfia, conforme registrado na conhecida obra </w:t>
      </w:r>
      <w:r w:rsidRPr="001A431F">
        <w:rPr>
          <w:rFonts w:ascii="Times New Roman" w:hAnsi="Times New Roman" w:cs="Times New Roman"/>
          <w:i/>
          <w:color w:val="auto"/>
          <w:sz w:val="26"/>
          <w:szCs w:val="26"/>
          <w:lang w:val="pt-PT"/>
        </w:rPr>
        <w:t>O Federalista</w:t>
      </w:r>
      <w:r w:rsidRPr="001A431F">
        <w:rPr>
          <w:rFonts w:ascii="Times New Roman" w:hAnsi="Times New Roman" w:cs="Times New Roman"/>
          <w:color w:val="auto"/>
          <w:sz w:val="26"/>
          <w:szCs w:val="26"/>
          <w:lang w:val="pt-PT"/>
        </w:rPr>
        <w:t xml:space="preserve">. Em suma, a discussão levada a cabo pelos </w:t>
      </w:r>
      <w:r w:rsidRPr="001A431F">
        <w:rPr>
          <w:rFonts w:ascii="Times New Roman" w:hAnsi="Times New Roman" w:cs="Times New Roman"/>
          <w:i/>
          <w:color w:val="auto"/>
          <w:sz w:val="26"/>
          <w:szCs w:val="26"/>
          <w:lang w:val="pt-PT"/>
        </w:rPr>
        <w:t xml:space="preserve">founding fathers </w:t>
      </w:r>
      <w:r w:rsidRPr="001A431F">
        <w:rPr>
          <w:rFonts w:ascii="Times New Roman" w:hAnsi="Times New Roman" w:cs="Times New Roman"/>
          <w:color w:val="auto"/>
          <w:sz w:val="26"/>
          <w:szCs w:val="26"/>
          <w:lang w:val="pt-PT"/>
        </w:rPr>
        <w:t>versava sobre a natureza des</w:t>
      </w:r>
      <w:r w:rsidR="008D0A93">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 xml:space="preserve">e ato, isto é, se o processo tinha feição apenas jurídica ou se </w:t>
      </w:r>
      <w:r>
        <w:rPr>
          <w:rFonts w:ascii="Times New Roman" w:hAnsi="Times New Roman" w:cs="Times New Roman"/>
          <w:color w:val="auto"/>
          <w:sz w:val="26"/>
          <w:szCs w:val="26"/>
          <w:lang w:val="pt-PT"/>
        </w:rPr>
        <w:t xml:space="preserve">se poderia haver </w:t>
      </w:r>
      <w:r w:rsidRPr="001A431F">
        <w:rPr>
          <w:rFonts w:ascii="Times New Roman" w:hAnsi="Times New Roman" w:cs="Times New Roman"/>
          <w:color w:val="auto"/>
          <w:sz w:val="26"/>
          <w:szCs w:val="26"/>
          <w:lang w:val="pt-PT"/>
        </w:rPr>
        <w:t>a imbricaçã</w:t>
      </w:r>
      <w:r w:rsidRPr="001A431F">
        <w:rPr>
          <w:rFonts w:ascii="Times New Roman" w:hAnsi="Times New Roman" w:cs="Times New Roman"/>
          <w:color w:val="auto"/>
          <w:sz w:val="26"/>
          <w:szCs w:val="26"/>
        </w:rPr>
        <w:t xml:space="preserve">o de elementos </w:t>
      </w:r>
      <w:proofErr w:type="spellStart"/>
      <w:r w:rsidRPr="001A431F">
        <w:rPr>
          <w:rFonts w:ascii="Times New Roman" w:hAnsi="Times New Roman" w:cs="Times New Roman"/>
          <w:color w:val="auto"/>
          <w:sz w:val="26"/>
          <w:szCs w:val="26"/>
        </w:rPr>
        <w:t>pol</w:t>
      </w:r>
      <w:proofErr w:type="spellEnd"/>
      <w:r w:rsidRPr="001A431F">
        <w:rPr>
          <w:rFonts w:ascii="Times New Roman" w:hAnsi="Times New Roman" w:cs="Times New Roman"/>
          <w:color w:val="auto"/>
          <w:sz w:val="26"/>
          <w:szCs w:val="26"/>
          <w:lang w:val="pt-PT"/>
        </w:rPr>
        <w:t xml:space="preserve">íticos. Sagraram-se vencedores aqueles que defenderam natureza </w:t>
      </w:r>
      <w:r>
        <w:rPr>
          <w:rFonts w:ascii="Times New Roman" w:hAnsi="Times New Roman" w:cs="Times New Roman"/>
          <w:color w:val="auto"/>
          <w:sz w:val="26"/>
          <w:szCs w:val="26"/>
          <w:lang w:val="pt-PT"/>
        </w:rPr>
        <w:t>híbrida</w:t>
      </w:r>
      <w:r w:rsidRPr="001A431F">
        <w:rPr>
          <w:rFonts w:ascii="Times New Roman" w:hAnsi="Times New Roman" w:cs="Times New Roman"/>
          <w:color w:val="auto"/>
          <w:sz w:val="26"/>
          <w:szCs w:val="26"/>
          <w:lang w:val="pt-PT"/>
        </w:rPr>
        <w:t>, consagrando</w:t>
      </w:r>
      <w:r>
        <w:rPr>
          <w:rFonts w:ascii="Times New Roman" w:hAnsi="Times New Roman" w:cs="Times New Roman"/>
          <w:color w:val="auto"/>
          <w:sz w:val="26"/>
          <w:szCs w:val="26"/>
          <w:lang w:val="pt-PT"/>
        </w:rPr>
        <w:t>-se</w:t>
      </w:r>
      <w:r w:rsidRPr="001A431F">
        <w:rPr>
          <w:rFonts w:ascii="Times New Roman" w:hAnsi="Times New Roman" w:cs="Times New Roman"/>
          <w:color w:val="auto"/>
          <w:sz w:val="26"/>
          <w:szCs w:val="26"/>
          <w:lang w:val="pt-PT"/>
        </w:rPr>
        <w:t xml:space="preserve"> um sistema em que a Casa dos Representantes faz acusação e o Senado estabelece o julgamento. </w:t>
      </w:r>
    </w:p>
    <w:p w:rsidR="005A2FC8" w:rsidRPr="001A431F" w:rsidRDefault="005A2FC8" w:rsidP="005A2FC8">
      <w:pPr>
        <w:pStyle w:val="Corpo"/>
        <w:tabs>
          <w:tab w:val="left" w:pos="7569"/>
        </w:tabs>
        <w:spacing w:after="0" w:line="360" w:lineRule="auto"/>
        <w:ind w:firstLine="709"/>
        <w:jc w:val="both"/>
        <w:rPr>
          <w:rFonts w:ascii="Times New Roman" w:eastAsia="Times New Roman" w:hAnsi="Times New Roman" w:cs="Times New Roman"/>
          <w:color w:val="auto"/>
          <w:sz w:val="26"/>
          <w:szCs w:val="26"/>
        </w:rPr>
      </w:pPr>
      <w:r w:rsidRPr="001A431F">
        <w:rPr>
          <w:rFonts w:ascii="Times New Roman" w:eastAsia="Times New Roman" w:hAnsi="Times New Roman" w:cs="Times New Roman"/>
          <w:color w:val="auto"/>
          <w:sz w:val="26"/>
          <w:szCs w:val="26"/>
        </w:rPr>
        <w:tab/>
      </w:r>
    </w:p>
    <w:p w:rsidR="005A2FC8" w:rsidRDefault="005A2FC8" w:rsidP="005A2FC8">
      <w:pPr>
        <w:pStyle w:val="Corpo"/>
        <w:spacing w:after="0" w:line="360" w:lineRule="auto"/>
        <w:ind w:firstLine="709"/>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lastRenderedPageBreak/>
        <w:t xml:space="preserve">Ao longo de sua história constitucional, três foram os Presidentes da República nos Estados Unidos que tiveram processo de impeachment deflagrado pela House of Representatives: </w:t>
      </w: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left="567"/>
        <w:jc w:val="both"/>
        <w:rPr>
          <w:rFonts w:ascii="Times New Roman" w:eastAsia="Times New Roman" w:hAnsi="Times New Roman" w:cs="Times New Roman"/>
          <w:color w:val="auto"/>
          <w:sz w:val="26"/>
          <w:szCs w:val="26"/>
          <w:shd w:val="clear" w:color="auto" w:fill="FFFFFF"/>
        </w:rPr>
      </w:pPr>
      <w:r>
        <w:rPr>
          <w:rFonts w:ascii="Times New Roman" w:hAnsi="Times New Roman" w:cs="Times New Roman"/>
          <w:color w:val="auto"/>
          <w:sz w:val="26"/>
          <w:szCs w:val="26"/>
          <w:lang w:val="pt-PT"/>
        </w:rPr>
        <w:t>i.</w:t>
      </w:r>
      <w:r w:rsidRPr="001A431F">
        <w:rPr>
          <w:rFonts w:ascii="Times New Roman" w:hAnsi="Times New Roman" w:cs="Times New Roman"/>
          <w:color w:val="auto"/>
          <w:sz w:val="26"/>
          <w:szCs w:val="26"/>
          <w:lang w:val="pt-PT"/>
        </w:rPr>
        <w:t xml:space="preserve"> Andrew Johnson, 17º Presidente que foi eleito em 1865 após o assassinato de Abraham Lincoln. Acusado de violar a </w:t>
      </w:r>
      <w:proofErr w:type="spellStart"/>
      <w:r w:rsidRPr="001A431F">
        <w:rPr>
          <w:rFonts w:ascii="Times New Roman" w:hAnsi="Times New Roman" w:cs="Times New Roman"/>
          <w:i/>
          <w:iCs/>
          <w:color w:val="auto"/>
          <w:sz w:val="26"/>
          <w:szCs w:val="26"/>
          <w:shd w:val="clear" w:color="auto" w:fill="FFFFFF"/>
        </w:rPr>
        <w:t>Tenure</w:t>
      </w:r>
      <w:proofErr w:type="spellEnd"/>
      <w:r w:rsidRPr="001A431F">
        <w:rPr>
          <w:rFonts w:ascii="Times New Roman" w:hAnsi="Times New Roman" w:cs="Times New Roman"/>
          <w:i/>
          <w:iCs/>
          <w:color w:val="auto"/>
          <w:sz w:val="26"/>
          <w:szCs w:val="26"/>
          <w:shd w:val="clear" w:color="auto" w:fill="FFFFFF"/>
        </w:rPr>
        <w:t xml:space="preserve"> </w:t>
      </w:r>
      <w:proofErr w:type="spellStart"/>
      <w:r w:rsidRPr="001A431F">
        <w:rPr>
          <w:rFonts w:ascii="Times New Roman" w:hAnsi="Times New Roman" w:cs="Times New Roman"/>
          <w:i/>
          <w:iCs/>
          <w:color w:val="auto"/>
          <w:sz w:val="26"/>
          <w:szCs w:val="26"/>
          <w:shd w:val="clear" w:color="auto" w:fill="FFFFFF"/>
        </w:rPr>
        <w:t>of</w:t>
      </w:r>
      <w:proofErr w:type="spellEnd"/>
      <w:r w:rsidRPr="001A431F">
        <w:rPr>
          <w:rFonts w:ascii="Times New Roman" w:hAnsi="Times New Roman" w:cs="Times New Roman"/>
          <w:i/>
          <w:iCs/>
          <w:color w:val="auto"/>
          <w:sz w:val="26"/>
          <w:szCs w:val="26"/>
          <w:shd w:val="clear" w:color="auto" w:fill="FFFFFF"/>
        </w:rPr>
        <w:t xml:space="preserve"> Office </w:t>
      </w:r>
      <w:proofErr w:type="spellStart"/>
      <w:r w:rsidRPr="001A431F">
        <w:rPr>
          <w:rFonts w:ascii="Times New Roman" w:hAnsi="Times New Roman" w:cs="Times New Roman"/>
          <w:i/>
          <w:iCs/>
          <w:color w:val="auto"/>
          <w:sz w:val="26"/>
          <w:szCs w:val="26"/>
          <w:shd w:val="clear" w:color="auto" w:fill="FFFFFF"/>
        </w:rPr>
        <w:t>Act</w:t>
      </w:r>
      <w:proofErr w:type="spellEnd"/>
      <w:r w:rsidRPr="001A431F">
        <w:rPr>
          <w:rFonts w:ascii="Times New Roman" w:hAnsi="Times New Roman" w:cs="Times New Roman"/>
          <w:color w:val="auto"/>
          <w:sz w:val="26"/>
          <w:szCs w:val="26"/>
          <w:shd w:val="clear" w:color="auto" w:fill="FFFFFF"/>
          <w:lang w:val="pt-PT"/>
        </w:rPr>
        <w:t>, uma lei que reduzia os poderes do Chefe do Executivo</w:t>
      </w:r>
      <w:r>
        <w:rPr>
          <w:rFonts w:ascii="Times New Roman" w:hAnsi="Times New Roman" w:cs="Times New Roman"/>
          <w:color w:val="auto"/>
          <w:sz w:val="26"/>
          <w:szCs w:val="26"/>
          <w:shd w:val="clear" w:color="auto" w:fill="FFFFFF"/>
          <w:lang w:val="pt-PT"/>
        </w:rPr>
        <w:t>,</w:t>
      </w:r>
      <w:r w:rsidRPr="001A431F">
        <w:rPr>
          <w:rFonts w:ascii="Times New Roman" w:hAnsi="Times New Roman" w:cs="Times New Roman"/>
          <w:color w:val="auto"/>
          <w:sz w:val="26"/>
          <w:szCs w:val="26"/>
          <w:shd w:val="clear" w:color="auto" w:fill="FFFFFF"/>
          <w:lang w:val="pt-PT"/>
        </w:rPr>
        <w:t xml:space="preserve"> Johnson foi acusado pela Casa dos Representantes e não perdeu o cargo por apenas um voto dos 2/3 necessários à sua deposiçã</w:t>
      </w:r>
      <w:r w:rsidR="008D0A93">
        <w:rPr>
          <w:rFonts w:ascii="Times New Roman" w:hAnsi="Times New Roman" w:cs="Times New Roman"/>
          <w:color w:val="auto"/>
          <w:sz w:val="26"/>
          <w:szCs w:val="26"/>
          <w:shd w:val="clear" w:color="auto" w:fill="FFFFFF"/>
        </w:rPr>
        <w:t>o;</w:t>
      </w:r>
    </w:p>
    <w:p w:rsidR="005A2FC8" w:rsidRPr="001A431F" w:rsidRDefault="005A2FC8" w:rsidP="005A2FC8">
      <w:pPr>
        <w:pStyle w:val="Corpo"/>
        <w:spacing w:after="0" w:line="360" w:lineRule="auto"/>
        <w:ind w:left="567"/>
        <w:jc w:val="both"/>
        <w:rPr>
          <w:rFonts w:ascii="Times New Roman" w:eastAsia="Times New Roman" w:hAnsi="Times New Roman" w:cs="Times New Roman"/>
          <w:color w:val="auto"/>
          <w:sz w:val="26"/>
          <w:szCs w:val="26"/>
        </w:rPr>
      </w:pPr>
      <w:r>
        <w:rPr>
          <w:rFonts w:ascii="Times New Roman" w:hAnsi="Times New Roman" w:cs="Times New Roman"/>
          <w:color w:val="auto"/>
          <w:sz w:val="26"/>
          <w:szCs w:val="26"/>
          <w:shd w:val="clear" w:color="auto" w:fill="FFFFFF"/>
          <w:lang w:val="pt-PT"/>
        </w:rPr>
        <w:t>ii.</w:t>
      </w:r>
      <w:r w:rsidRPr="001A431F">
        <w:rPr>
          <w:rFonts w:ascii="Times New Roman" w:hAnsi="Times New Roman" w:cs="Times New Roman"/>
          <w:color w:val="auto"/>
          <w:sz w:val="26"/>
          <w:szCs w:val="26"/>
          <w:shd w:val="clear" w:color="auto" w:fill="FFFFFF"/>
          <w:lang w:val="pt-PT"/>
        </w:rPr>
        <w:t xml:space="preserve"> </w:t>
      </w:r>
      <w:r w:rsidRPr="001A431F">
        <w:rPr>
          <w:rFonts w:ascii="Times New Roman" w:hAnsi="Times New Roman" w:cs="Times New Roman"/>
          <w:color w:val="auto"/>
          <w:sz w:val="26"/>
          <w:szCs w:val="26"/>
          <w:lang w:val="pt-PT"/>
        </w:rPr>
        <w:t xml:space="preserve">Richard Nixon, 37º Presidente, reeleito em 1972. Diante do escândalo </w:t>
      </w:r>
      <w:r w:rsidRPr="001A431F">
        <w:rPr>
          <w:rFonts w:ascii="Times New Roman" w:hAnsi="Times New Roman" w:cs="Times New Roman"/>
          <w:i/>
          <w:color w:val="auto"/>
          <w:sz w:val="26"/>
          <w:szCs w:val="26"/>
          <w:lang w:val="pt-PT"/>
        </w:rPr>
        <w:t>Watergate</w:t>
      </w:r>
      <w:r w:rsidRPr="001A431F">
        <w:rPr>
          <w:rFonts w:ascii="Times New Roman" w:hAnsi="Times New Roman" w:cs="Times New Roman"/>
          <w:color w:val="auto"/>
          <w:sz w:val="26"/>
          <w:szCs w:val="26"/>
          <w:lang w:val="pt-PT"/>
        </w:rPr>
        <w:t>, no qual ficou provado que a Presidência tinha conhecimento da violação do Comitê Nacional do Partido Democrata, e considerando que à época sua condenação era dada como insofismável, Nixo</w:t>
      </w:r>
      <w:r w:rsidR="008D0A93">
        <w:rPr>
          <w:rFonts w:ascii="Times New Roman" w:hAnsi="Times New Roman" w:cs="Times New Roman"/>
          <w:color w:val="auto"/>
          <w:sz w:val="26"/>
          <w:szCs w:val="26"/>
          <w:lang w:val="pt-PT"/>
        </w:rPr>
        <w:t>n apresentou renúncia ao cargo;</w:t>
      </w:r>
    </w:p>
    <w:p w:rsidR="005A2FC8" w:rsidRPr="001A431F" w:rsidRDefault="005A2FC8" w:rsidP="005A2FC8">
      <w:pPr>
        <w:pStyle w:val="Corpo"/>
        <w:spacing w:after="0" w:line="360" w:lineRule="auto"/>
        <w:ind w:left="567"/>
        <w:jc w:val="both"/>
        <w:rPr>
          <w:rFonts w:ascii="Times New Roman" w:eastAsia="Times New Roman" w:hAnsi="Times New Roman" w:cs="Times New Roman"/>
          <w:color w:val="auto"/>
          <w:sz w:val="26"/>
          <w:szCs w:val="26"/>
        </w:rPr>
      </w:pPr>
      <w:r>
        <w:rPr>
          <w:rFonts w:ascii="Times New Roman" w:hAnsi="Times New Roman" w:cs="Times New Roman"/>
          <w:color w:val="auto"/>
          <w:sz w:val="26"/>
          <w:szCs w:val="26"/>
          <w:lang w:val="pt-PT"/>
        </w:rPr>
        <w:t>iii.</w:t>
      </w:r>
      <w:r w:rsidRPr="001A431F">
        <w:rPr>
          <w:rFonts w:ascii="Times New Roman" w:hAnsi="Times New Roman" w:cs="Times New Roman"/>
          <w:color w:val="auto"/>
          <w:sz w:val="26"/>
          <w:szCs w:val="26"/>
          <w:lang w:val="pt-PT"/>
        </w:rPr>
        <w:t xml:space="preserve"> Bill Clinton, 42º Presidente, eleito em 1993. A Casa deflagrou o processo após a comprovação de que o Presidente havia mentido ao negar que mantinha relaçõ</w:t>
      </w:r>
      <w:r w:rsidRPr="001A431F">
        <w:rPr>
          <w:rFonts w:ascii="Times New Roman" w:hAnsi="Times New Roman" w:cs="Times New Roman"/>
          <w:color w:val="auto"/>
          <w:sz w:val="26"/>
          <w:szCs w:val="26"/>
        </w:rPr>
        <w:t xml:space="preserve">es </w:t>
      </w:r>
      <w:r w:rsidRPr="001A431F">
        <w:rPr>
          <w:rFonts w:ascii="Times New Roman" w:hAnsi="Times New Roman" w:cs="Times New Roman"/>
          <w:color w:val="auto"/>
          <w:sz w:val="26"/>
          <w:szCs w:val="26"/>
          <w:lang w:val="pt-PT"/>
        </w:rPr>
        <w:t>íntimas com sua estagiá</w:t>
      </w:r>
      <w:r w:rsidRPr="001A431F">
        <w:rPr>
          <w:rFonts w:ascii="Times New Roman" w:hAnsi="Times New Roman" w:cs="Times New Roman"/>
          <w:color w:val="auto"/>
          <w:sz w:val="26"/>
          <w:szCs w:val="26"/>
        </w:rPr>
        <w:t xml:space="preserve">ria, acusando-o de </w:t>
      </w:r>
      <w:proofErr w:type="spellStart"/>
      <w:r w:rsidRPr="001A431F">
        <w:rPr>
          <w:rFonts w:ascii="Times New Roman" w:hAnsi="Times New Roman" w:cs="Times New Roman"/>
          <w:color w:val="auto"/>
          <w:sz w:val="26"/>
          <w:szCs w:val="26"/>
        </w:rPr>
        <w:t>perj</w:t>
      </w:r>
      <w:proofErr w:type="spellEnd"/>
      <w:r w:rsidRPr="001A431F">
        <w:rPr>
          <w:rFonts w:ascii="Times New Roman" w:hAnsi="Times New Roman" w:cs="Times New Roman"/>
          <w:color w:val="auto"/>
          <w:sz w:val="26"/>
          <w:szCs w:val="26"/>
          <w:lang w:val="pt-PT"/>
        </w:rPr>
        <w:t>úrio e obst</w:t>
      </w:r>
      <w:r>
        <w:rPr>
          <w:rFonts w:ascii="Times New Roman" w:hAnsi="Times New Roman" w:cs="Times New Roman"/>
          <w:color w:val="auto"/>
          <w:sz w:val="26"/>
          <w:szCs w:val="26"/>
          <w:lang w:val="pt-PT"/>
        </w:rPr>
        <w:t>rução da justiça, mas o Senado</w:t>
      </w:r>
      <w:r w:rsidRPr="001A431F">
        <w:rPr>
          <w:rFonts w:ascii="Times New Roman" w:hAnsi="Times New Roman" w:cs="Times New Roman"/>
          <w:color w:val="auto"/>
          <w:sz w:val="26"/>
          <w:szCs w:val="26"/>
          <w:lang w:val="pt-PT"/>
        </w:rPr>
        <w:t xml:space="preserve"> repeliu </w:t>
      </w:r>
      <w:r>
        <w:rPr>
          <w:rFonts w:ascii="Times New Roman" w:hAnsi="Times New Roman" w:cs="Times New Roman"/>
          <w:color w:val="auto"/>
          <w:sz w:val="26"/>
          <w:szCs w:val="26"/>
          <w:lang w:val="pt-PT"/>
        </w:rPr>
        <w:t xml:space="preserve">as acusações </w:t>
      </w:r>
      <w:r w:rsidRPr="001A431F">
        <w:rPr>
          <w:rFonts w:ascii="Times New Roman" w:hAnsi="Times New Roman" w:cs="Times New Roman"/>
          <w:color w:val="auto"/>
          <w:sz w:val="26"/>
          <w:szCs w:val="26"/>
          <w:lang w:val="pt-PT"/>
        </w:rPr>
        <w:t>sem maiores alardes dado o amplo apoio que Clinton possuía naquele momento.</w:t>
      </w:r>
    </w:p>
    <w:p w:rsidR="005A2FC8" w:rsidRPr="001A431F" w:rsidRDefault="005A2FC8" w:rsidP="005A2FC8">
      <w:pPr>
        <w:pStyle w:val="Corpo"/>
        <w:spacing w:after="0" w:line="360" w:lineRule="auto"/>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 xml:space="preserve">Na legislação nacional, é </w:t>
      </w:r>
      <w:proofErr w:type="spellStart"/>
      <w:r w:rsidRPr="001A431F">
        <w:rPr>
          <w:rFonts w:ascii="Times New Roman" w:hAnsi="Times New Roman" w:cs="Times New Roman"/>
          <w:color w:val="auto"/>
          <w:sz w:val="26"/>
          <w:szCs w:val="26"/>
        </w:rPr>
        <w:t>poss</w:t>
      </w:r>
      <w:proofErr w:type="spellEnd"/>
      <w:r w:rsidRPr="001A431F">
        <w:rPr>
          <w:rFonts w:ascii="Times New Roman" w:hAnsi="Times New Roman" w:cs="Times New Roman"/>
          <w:color w:val="auto"/>
          <w:sz w:val="26"/>
          <w:szCs w:val="26"/>
          <w:lang w:val="pt-PT"/>
        </w:rPr>
        <w:t>ível encontrar elementos que caracterizam a responsabilização de autoridades estatais desde a Constituição do Império. O</w:t>
      </w:r>
      <w:r w:rsidR="00FC5AB9">
        <w:rPr>
          <w:rFonts w:ascii="Times New Roman" w:hAnsi="Times New Roman" w:cs="Times New Roman"/>
          <w:color w:val="auto"/>
          <w:sz w:val="26"/>
          <w:szCs w:val="26"/>
          <w:lang w:val="pt-PT"/>
        </w:rPr>
        <w:t xml:space="preserve"> então vigente</w:t>
      </w:r>
      <w:r w:rsidRPr="001A431F">
        <w:rPr>
          <w:rFonts w:ascii="Times New Roman" w:hAnsi="Times New Roman" w:cs="Times New Roman"/>
          <w:color w:val="auto"/>
          <w:sz w:val="26"/>
          <w:szCs w:val="26"/>
          <w:lang w:val="pt-PT"/>
        </w:rPr>
        <w:t xml:space="preserve"> art. 133 tipificava as condutas passíveis de responsabilização dos Ministros de Estado:</w:t>
      </w:r>
    </w:p>
    <w:p w:rsidR="005A2FC8"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p>
    <w:p w:rsidR="009C3842" w:rsidRDefault="009C3842" w:rsidP="005A2FC8">
      <w:pPr>
        <w:pStyle w:val="Corpo"/>
        <w:spacing w:after="0" w:line="360" w:lineRule="auto"/>
        <w:ind w:firstLine="708"/>
        <w:jc w:val="both"/>
        <w:rPr>
          <w:rFonts w:ascii="Times New Roman" w:eastAsia="Times New Roman" w:hAnsi="Times New Roman" w:cs="Times New Roman"/>
          <w:color w:val="auto"/>
          <w:sz w:val="26"/>
          <w:szCs w:val="26"/>
        </w:rPr>
      </w:pPr>
    </w:p>
    <w:p w:rsidR="009C3842" w:rsidRPr="001A431F" w:rsidRDefault="009C3842" w:rsidP="005A2FC8">
      <w:pPr>
        <w:pStyle w:val="Corpo"/>
        <w:spacing w:after="0" w:line="360" w:lineRule="auto"/>
        <w:ind w:firstLine="708"/>
        <w:jc w:val="both"/>
        <w:rPr>
          <w:rFonts w:ascii="Times New Roman" w:eastAsia="Times New Roman"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lastRenderedPageBreak/>
        <w:t>Art. 133. Os Ministros de Estado serão responsáveis:</w:t>
      </w: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t>I. Por traição.</w:t>
      </w: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t>II. Por peita, suborno, ou concussão.</w:t>
      </w: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t>III. Por abuso do Poder.</w:t>
      </w: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t>IV. Pela falta de observância da Lei.</w:t>
      </w: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t>V. Pelo que obrarem contra a Liberdade, segurança,</w:t>
      </w:r>
      <w:r w:rsidRPr="001A431F">
        <w:rPr>
          <w:rFonts w:hAnsi="Times New Roman" w:cs="Times New Roman"/>
          <w:color w:val="auto"/>
          <w:sz w:val="26"/>
          <w:szCs w:val="26"/>
          <w:vertAlign w:val="subscript"/>
        </w:rPr>
        <w:t> </w:t>
      </w:r>
      <w:r w:rsidRPr="001A431F">
        <w:rPr>
          <w:rFonts w:hAnsi="Times New Roman" w:cs="Times New Roman"/>
          <w:color w:val="auto"/>
          <w:sz w:val="26"/>
          <w:szCs w:val="26"/>
        </w:rPr>
        <w:t>ou propriedade dos Cidadãos.</w:t>
      </w:r>
    </w:p>
    <w:p w:rsidR="005A2FC8" w:rsidRPr="001A431F" w:rsidRDefault="005A2FC8" w:rsidP="005A2FC8">
      <w:pPr>
        <w:pStyle w:val="NormalWeb"/>
        <w:shd w:val="clear" w:color="auto" w:fill="FFFFFF"/>
        <w:spacing w:before="0" w:after="0" w:line="360" w:lineRule="auto"/>
        <w:ind w:left="709"/>
        <w:jc w:val="both"/>
        <w:rPr>
          <w:rFonts w:hAnsi="Times New Roman" w:cs="Times New Roman"/>
          <w:color w:val="auto"/>
          <w:sz w:val="26"/>
          <w:szCs w:val="26"/>
        </w:rPr>
      </w:pPr>
      <w:r w:rsidRPr="001A431F">
        <w:rPr>
          <w:rFonts w:hAnsi="Times New Roman" w:cs="Times New Roman"/>
          <w:color w:val="auto"/>
          <w:sz w:val="26"/>
          <w:szCs w:val="26"/>
        </w:rPr>
        <w:t>VI. Por qualquer dissipação dos bens públicos.</w:t>
      </w:r>
    </w:p>
    <w:p w:rsidR="005A2FC8" w:rsidRPr="001A431F" w:rsidRDefault="005A2FC8" w:rsidP="005A2FC8">
      <w:pPr>
        <w:pStyle w:val="Corpo"/>
        <w:spacing w:after="0" w:line="360" w:lineRule="auto"/>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A análise des</w:t>
      </w:r>
      <w:r w:rsidR="008D0A93">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e dispositivo permite concluir que a responsabilidade dos Ministros de Estado estava adstrita à esfera penal. Assim, o impedimento dispunha de natureza jurídica, e nã</w:t>
      </w:r>
      <w:r w:rsidRPr="001A431F">
        <w:rPr>
          <w:rFonts w:ascii="Times New Roman" w:hAnsi="Times New Roman" w:cs="Times New Roman"/>
          <w:color w:val="auto"/>
          <w:sz w:val="26"/>
          <w:szCs w:val="26"/>
        </w:rPr>
        <w:t xml:space="preserve">o </w:t>
      </w:r>
      <w:proofErr w:type="spellStart"/>
      <w:r w:rsidRPr="001A431F">
        <w:rPr>
          <w:rFonts w:ascii="Times New Roman" w:hAnsi="Times New Roman" w:cs="Times New Roman"/>
          <w:color w:val="auto"/>
          <w:sz w:val="26"/>
          <w:szCs w:val="26"/>
        </w:rPr>
        <w:t>pol</w:t>
      </w:r>
      <w:proofErr w:type="spellEnd"/>
      <w:r w:rsidRPr="001A431F">
        <w:rPr>
          <w:rFonts w:ascii="Times New Roman" w:hAnsi="Times New Roman" w:cs="Times New Roman"/>
          <w:color w:val="auto"/>
          <w:sz w:val="26"/>
          <w:szCs w:val="26"/>
          <w:lang w:val="pt-PT"/>
        </w:rPr>
        <w:t>ítica</w:t>
      </w:r>
      <w:r>
        <w:rPr>
          <w:rFonts w:ascii="Times New Roman" w:hAnsi="Times New Roman" w:cs="Times New Roman"/>
          <w:color w:val="auto"/>
          <w:sz w:val="26"/>
          <w:szCs w:val="26"/>
          <w:lang w:val="pt-PT"/>
        </w:rPr>
        <w:t>, tendo sido as condutas tipificadas pela</w:t>
      </w:r>
      <w:r w:rsidRPr="001A431F">
        <w:rPr>
          <w:rFonts w:ascii="Times New Roman" w:hAnsi="Times New Roman" w:cs="Times New Roman"/>
          <w:color w:val="auto"/>
          <w:sz w:val="26"/>
          <w:szCs w:val="26"/>
          <w:lang w:val="pt-PT"/>
        </w:rPr>
        <w:t xml:space="preserve"> lei de 15 de outubro de 1827. A natureza política do processo de impeachment se tornou evidente com a Constituição de 1891, momento em que foi estabelecida a arquitetura normativa que vigora na Constituição de 1988: o julgamento de crimes comuns se realiza perante o Supremo Tribunal Federal e </w:t>
      </w:r>
      <w:r>
        <w:rPr>
          <w:rFonts w:ascii="Times New Roman" w:hAnsi="Times New Roman" w:cs="Times New Roman"/>
          <w:color w:val="auto"/>
          <w:sz w:val="26"/>
          <w:szCs w:val="26"/>
          <w:lang w:val="pt-PT"/>
        </w:rPr>
        <w:t>n</w:t>
      </w:r>
      <w:r w:rsidRPr="001A431F">
        <w:rPr>
          <w:rFonts w:ascii="Times New Roman" w:hAnsi="Times New Roman" w:cs="Times New Roman"/>
          <w:color w:val="auto"/>
          <w:sz w:val="26"/>
          <w:szCs w:val="26"/>
          <w:lang w:val="pt-PT"/>
        </w:rPr>
        <w:t xml:space="preserve">o Senado Federal </w:t>
      </w:r>
      <w:r>
        <w:rPr>
          <w:rFonts w:ascii="Times New Roman" w:hAnsi="Times New Roman" w:cs="Times New Roman"/>
          <w:color w:val="auto"/>
          <w:sz w:val="26"/>
          <w:szCs w:val="26"/>
          <w:lang w:val="pt-PT"/>
        </w:rPr>
        <w:t xml:space="preserve">são julgados </w:t>
      </w:r>
      <w:r w:rsidRPr="001A431F">
        <w:rPr>
          <w:rFonts w:ascii="Times New Roman" w:hAnsi="Times New Roman" w:cs="Times New Roman"/>
          <w:color w:val="auto"/>
          <w:sz w:val="26"/>
          <w:szCs w:val="26"/>
          <w:lang w:val="pt-PT"/>
        </w:rPr>
        <w:t xml:space="preserve">os crimes de responsabilidade, cabendo à </w:t>
      </w:r>
      <w:r w:rsidRPr="001A431F">
        <w:rPr>
          <w:rFonts w:ascii="Times New Roman" w:hAnsi="Times New Roman" w:cs="Times New Roman"/>
          <w:color w:val="auto"/>
          <w:sz w:val="26"/>
          <w:szCs w:val="26"/>
        </w:rPr>
        <w:t>C</w:t>
      </w:r>
      <w:r w:rsidRPr="001A431F">
        <w:rPr>
          <w:rFonts w:ascii="Times New Roman" w:hAnsi="Times New Roman" w:cs="Times New Roman"/>
          <w:color w:val="auto"/>
          <w:sz w:val="26"/>
          <w:szCs w:val="26"/>
          <w:lang w:val="pt-PT"/>
        </w:rPr>
        <w:t>âmara dos Deputados a declaração da procedência da acusaçã</w:t>
      </w:r>
      <w:r w:rsidRPr="001A431F">
        <w:rPr>
          <w:rFonts w:ascii="Times New Roman" w:hAnsi="Times New Roman" w:cs="Times New Roman"/>
          <w:color w:val="auto"/>
          <w:sz w:val="26"/>
          <w:szCs w:val="26"/>
        </w:rPr>
        <w:t xml:space="preserve">o. </w:t>
      </w: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vertAlign w:val="subscript"/>
        </w:rPr>
      </w:pPr>
      <w:r w:rsidRPr="001A431F">
        <w:rPr>
          <w:rFonts w:ascii="Times New Roman" w:hAnsi="Times New Roman" w:cs="Times New Roman"/>
          <w:color w:val="auto"/>
          <w:sz w:val="26"/>
          <w:szCs w:val="26"/>
          <w:lang w:val="pt-PT"/>
        </w:rPr>
        <w:t xml:space="preserve">Na hipótese de </w:t>
      </w:r>
      <w:r>
        <w:rPr>
          <w:rFonts w:ascii="Times New Roman" w:hAnsi="Times New Roman" w:cs="Times New Roman"/>
          <w:color w:val="auto"/>
          <w:sz w:val="26"/>
          <w:szCs w:val="26"/>
          <w:lang w:val="pt-PT"/>
        </w:rPr>
        <w:t xml:space="preserve">recebimento </w:t>
      </w:r>
      <w:r w:rsidRPr="001A431F">
        <w:rPr>
          <w:rFonts w:ascii="Times New Roman" w:hAnsi="Times New Roman" w:cs="Times New Roman"/>
          <w:color w:val="auto"/>
          <w:sz w:val="26"/>
          <w:szCs w:val="26"/>
          <w:lang w:val="pt-PT"/>
        </w:rPr>
        <w:t>da acusação</w:t>
      </w:r>
      <w:r>
        <w:rPr>
          <w:rFonts w:ascii="Times New Roman" w:hAnsi="Times New Roman" w:cs="Times New Roman"/>
          <w:color w:val="auto"/>
          <w:sz w:val="26"/>
          <w:szCs w:val="26"/>
          <w:lang w:val="pt-PT"/>
        </w:rPr>
        <w:t xml:space="preserve"> no Senado</w:t>
      </w:r>
      <w:r w:rsidRPr="001A431F">
        <w:rPr>
          <w:rFonts w:ascii="Times New Roman" w:hAnsi="Times New Roman" w:cs="Times New Roman"/>
          <w:color w:val="auto"/>
          <w:sz w:val="26"/>
          <w:szCs w:val="26"/>
          <w:lang w:val="pt-PT"/>
        </w:rPr>
        <w:t>, o Presidente estaria afastado de suas funções e o julgamento perante o Senado seria conduzido pelo Presidente do Supremo Tribunal Federal. A condenação dependia do voto de dois terços dos membros presentes, tendo como consequência a perda do cargo e a incapacidade de exercer qualquer outro, sem prejuízo de outras ações em face do condenado. Segundo o art. 54 da Constituição de 1891:</w:t>
      </w: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lastRenderedPageBreak/>
        <w:t>Art. 54 - S</w:t>
      </w:r>
      <w:r w:rsidRPr="001A431F">
        <w:rPr>
          <w:rFonts w:ascii="Times New Roman" w:hAnsi="Times New Roman" w:cs="Times New Roman"/>
          <w:color w:val="auto"/>
          <w:sz w:val="26"/>
          <w:szCs w:val="26"/>
          <w:lang w:val="pt-PT"/>
        </w:rPr>
        <w:t>ão crimes de responsabilidade os atos do Presidente que atentarem contra:</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1</w:t>
      </w:r>
      <w:r w:rsidRPr="001A431F">
        <w:rPr>
          <w:rFonts w:ascii="Times New Roman" w:hAnsi="Times New Roman" w:cs="Times New Roman"/>
          <w:color w:val="auto"/>
          <w:sz w:val="26"/>
          <w:szCs w:val="26"/>
          <w:lang w:val="pt-PT"/>
        </w:rPr>
        <w:t>º) a existê</w:t>
      </w:r>
      <w:proofErr w:type="spellStart"/>
      <w:r w:rsidRPr="001A431F">
        <w:rPr>
          <w:rFonts w:ascii="Times New Roman" w:hAnsi="Times New Roman" w:cs="Times New Roman"/>
          <w:color w:val="auto"/>
          <w:sz w:val="26"/>
          <w:szCs w:val="26"/>
        </w:rPr>
        <w:t>ncia</w:t>
      </w:r>
      <w:proofErr w:type="spellEnd"/>
      <w:r w:rsidRPr="001A431F">
        <w:rPr>
          <w:rFonts w:ascii="Times New Roman" w:hAnsi="Times New Roman" w:cs="Times New Roman"/>
          <w:color w:val="auto"/>
          <w:sz w:val="26"/>
          <w:szCs w:val="26"/>
        </w:rPr>
        <w:t xml:space="preserve"> </w:t>
      </w:r>
      <w:proofErr w:type="spellStart"/>
      <w:r w:rsidRPr="001A431F">
        <w:rPr>
          <w:rFonts w:ascii="Times New Roman" w:hAnsi="Times New Roman" w:cs="Times New Roman"/>
          <w:color w:val="auto"/>
          <w:sz w:val="26"/>
          <w:szCs w:val="26"/>
        </w:rPr>
        <w:t>pol</w:t>
      </w:r>
      <w:proofErr w:type="spellEnd"/>
      <w:r w:rsidRPr="001A431F">
        <w:rPr>
          <w:rFonts w:ascii="Times New Roman" w:hAnsi="Times New Roman" w:cs="Times New Roman"/>
          <w:color w:val="auto"/>
          <w:sz w:val="26"/>
          <w:szCs w:val="26"/>
          <w:lang w:val="pt-PT"/>
        </w:rPr>
        <w:t>ítica da Uniã</w:t>
      </w:r>
      <w:r w:rsidRPr="001A431F">
        <w:rPr>
          <w:rFonts w:ascii="Times New Roman" w:hAnsi="Times New Roman" w:cs="Times New Roman"/>
          <w:color w:val="auto"/>
          <w:sz w:val="26"/>
          <w:szCs w:val="26"/>
        </w:rPr>
        <w:t>o;</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2</w:t>
      </w:r>
      <w:r w:rsidRPr="001A431F">
        <w:rPr>
          <w:rFonts w:ascii="Times New Roman" w:hAnsi="Times New Roman" w:cs="Times New Roman"/>
          <w:color w:val="auto"/>
          <w:sz w:val="26"/>
          <w:szCs w:val="26"/>
          <w:lang w:val="pt-PT"/>
        </w:rPr>
        <w:t>º) a Constituição e a forma do Governo federal;</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3</w:t>
      </w:r>
      <w:r w:rsidRPr="001A431F">
        <w:rPr>
          <w:rFonts w:ascii="Times New Roman" w:hAnsi="Times New Roman" w:cs="Times New Roman"/>
          <w:color w:val="auto"/>
          <w:sz w:val="26"/>
          <w:szCs w:val="26"/>
          <w:lang w:val="pt-PT"/>
        </w:rPr>
        <w:t>º) o livre exercício dos Poderes polí</w:t>
      </w:r>
      <w:r w:rsidRPr="001A431F">
        <w:rPr>
          <w:rFonts w:ascii="Times New Roman" w:hAnsi="Times New Roman" w:cs="Times New Roman"/>
          <w:color w:val="auto"/>
          <w:sz w:val="26"/>
          <w:szCs w:val="26"/>
        </w:rPr>
        <w:t>ticos;</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4</w:t>
      </w:r>
      <w:r w:rsidRPr="001A431F">
        <w:rPr>
          <w:rFonts w:ascii="Times New Roman" w:hAnsi="Times New Roman" w:cs="Times New Roman"/>
          <w:color w:val="auto"/>
          <w:sz w:val="26"/>
          <w:szCs w:val="26"/>
          <w:lang w:val="pt-PT"/>
        </w:rPr>
        <w:t>º) o gozo, e exercício legal dos direitos políticos ou individuais;</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5</w:t>
      </w:r>
      <w:r w:rsidRPr="001A431F">
        <w:rPr>
          <w:rFonts w:ascii="Times New Roman" w:hAnsi="Times New Roman" w:cs="Times New Roman"/>
          <w:color w:val="auto"/>
          <w:sz w:val="26"/>
          <w:szCs w:val="26"/>
          <w:lang w:val="pt-PT"/>
        </w:rPr>
        <w:t>º) a segurança interna do Paí</w:t>
      </w:r>
      <w:r w:rsidRPr="001A431F">
        <w:rPr>
          <w:rFonts w:ascii="Times New Roman" w:hAnsi="Times New Roman" w:cs="Times New Roman"/>
          <w:color w:val="auto"/>
          <w:sz w:val="26"/>
          <w:szCs w:val="26"/>
        </w:rPr>
        <w:t>s;</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6</w:t>
      </w:r>
      <w:r w:rsidRPr="001A431F">
        <w:rPr>
          <w:rFonts w:ascii="Times New Roman" w:hAnsi="Times New Roman" w:cs="Times New Roman"/>
          <w:color w:val="auto"/>
          <w:sz w:val="26"/>
          <w:szCs w:val="26"/>
          <w:lang w:val="pt-PT"/>
        </w:rPr>
        <w:t>º) a probidade da administraçã</w:t>
      </w:r>
      <w:r w:rsidRPr="001A431F">
        <w:rPr>
          <w:rFonts w:ascii="Times New Roman" w:hAnsi="Times New Roman" w:cs="Times New Roman"/>
          <w:color w:val="auto"/>
          <w:sz w:val="26"/>
          <w:szCs w:val="26"/>
        </w:rPr>
        <w:t>o;</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7</w:t>
      </w:r>
      <w:r w:rsidRPr="001A431F">
        <w:rPr>
          <w:rFonts w:ascii="Times New Roman" w:hAnsi="Times New Roman" w:cs="Times New Roman"/>
          <w:color w:val="auto"/>
          <w:sz w:val="26"/>
          <w:szCs w:val="26"/>
          <w:lang w:val="pt-PT"/>
        </w:rPr>
        <w:t>º) a guarda e emprego constitucional dos dinheiros pú</w:t>
      </w:r>
      <w:proofErr w:type="spellStart"/>
      <w:r w:rsidRPr="001A431F">
        <w:rPr>
          <w:rFonts w:ascii="Times New Roman" w:hAnsi="Times New Roman" w:cs="Times New Roman"/>
          <w:color w:val="auto"/>
          <w:sz w:val="26"/>
          <w:szCs w:val="26"/>
        </w:rPr>
        <w:t>blicos</w:t>
      </w:r>
      <w:proofErr w:type="spellEnd"/>
      <w:r w:rsidRPr="001A431F">
        <w:rPr>
          <w:rFonts w:ascii="Times New Roman" w:hAnsi="Times New Roman" w:cs="Times New Roman"/>
          <w:color w:val="auto"/>
          <w:sz w:val="26"/>
          <w:szCs w:val="26"/>
        </w:rPr>
        <w:t>;</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8</w:t>
      </w:r>
      <w:r w:rsidRPr="001A431F">
        <w:rPr>
          <w:rFonts w:ascii="Times New Roman" w:hAnsi="Times New Roman" w:cs="Times New Roman"/>
          <w:color w:val="auto"/>
          <w:sz w:val="26"/>
          <w:szCs w:val="26"/>
          <w:lang w:val="pt-PT"/>
        </w:rPr>
        <w:t>º) as leis orç</w:t>
      </w:r>
      <w:proofErr w:type="spellStart"/>
      <w:r w:rsidRPr="001A431F">
        <w:rPr>
          <w:rFonts w:ascii="Times New Roman" w:hAnsi="Times New Roman" w:cs="Times New Roman"/>
          <w:color w:val="auto"/>
          <w:sz w:val="26"/>
          <w:szCs w:val="26"/>
        </w:rPr>
        <w:t>ament</w:t>
      </w:r>
      <w:proofErr w:type="spellEnd"/>
      <w:r w:rsidRPr="001A431F">
        <w:rPr>
          <w:rFonts w:ascii="Times New Roman" w:hAnsi="Times New Roman" w:cs="Times New Roman"/>
          <w:color w:val="auto"/>
          <w:sz w:val="26"/>
          <w:szCs w:val="26"/>
          <w:lang w:val="pt-PT"/>
        </w:rPr>
        <w:t>árias votadas pelo Congresso.</w:t>
      </w: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Na atualidade, o p</w:t>
      </w:r>
      <w:r w:rsidRPr="001A431F">
        <w:rPr>
          <w:rFonts w:ascii="Times New Roman" w:hAnsi="Times New Roman" w:cs="Times New Roman"/>
          <w:color w:val="auto"/>
          <w:sz w:val="26"/>
          <w:szCs w:val="26"/>
          <w:lang w:val="pt-PT"/>
        </w:rPr>
        <w:t>rocesso de impeachment em face do Presidente da República está disciplinado nos art</w:t>
      </w:r>
      <w:r w:rsidR="008D0A93">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 xml:space="preserve"> 85 e 86 da Constituição</w:t>
      </w:r>
      <w:r w:rsidR="00FC5AB9">
        <w:rPr>
          <w:rFonts w:ascii="Times New Roman" w:hAnsi="Times New Roman" w:cs="Times New Roman"/>
          <w:color w:val="auto"/>
          <w:sz w:val="26"/>
          <w:szCs w:val="26"/>
          <w:lang w:val="pt-PT"/>
        </w:rPr>
        <w:t xml:space="preserve"> Federal de 1988, com os aportes regulamentar</w:t>
      </w:r>
      <w:r w:rsidRPr="001A431F">
        <w:rPr>
          <w:rFonts w:ascii="Times New Roman" w:hAnsi="Times New Roman" w:cs="Times New Roman"/>
          <w:color w:val="auto"/>
          <w:sz w:val="26"/>
          <w:szCs w:val="26"/>
          <w:lang w:val="pt-PT"/>
        </w:rPr>
        <w:t xml:space="preserve"> </w:t>
      </w:r>
      <w:r w:rsidR="00FC5AB9">
        <w:rPr>
          <w:rFonts w:ascii="Times New Roman" w:hAnsi="Times New Roman" w:cs="Times New Roman"/>
          <w:color w:val="auto"/>
          <w:sz w:val="26"/>
          <w:szCs w:val="26"/>
          <w:lang w:val="pt-PT"/>
        </w:rPr>
        <w:t>d</w:t>
      </w:r>
      <w:r w:rsidRPr="001A431F">
        <w:rPr>
          <w:rFonts w:ascii="Times New Roman" w:hAnsi="Times New Roman" w:cs="Times New Roman"/>
          <w:color w:val="auto"/>
          <w:sz w:val="26"/>
          <w:szCs w:val="26"/>
          <w:lang w:val="pt-PT"/>
        </w:rPr>
        <w:t>a Lei</w:t>
      </w:r>
      <w:r w:rsidR="00EE03E7">
        <w:rPr>
          <w:rFonts w:ascii="Times New Roman" w:hAnsi="Times New Roman" w:cs="Times New Roman"/>
          <w:color w:val="auto"/>
          <w:sz w:val="26"/>
          <w:szCs w:val="26"/>
          <w:lang w:val="pt-PT"/>
        </w:rPr>
        <w:t xml:space="preserve"> n.</w:t>
      </w:r>
      <w:r w:rsidRPr="001A431F">
        <w:rPr>
          <w:rFonts w:ascii="Times New Roman" w:hAnsi="Times New Roman" w:cs="Times New Roman"/>
          <w:color w:val="auto"/>
          <w:sz w:val="26"/>
          <w:szCs w:val="26"/>
          <w:lang w:val="pt-PT"/>
        </w:rPr>
        <w:t xml:space="preserve"> 1.079</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de 1950, acrescendo-se, ainda, o rito estabelecido pelo Supremo Tribunal Federal quando do julgamento do processo que cassou o mandato d</w:t>
      </w:r>
      <w:r>
        <w:rPr>
          <w:rFonts w:ascii="Times New Roman" w:hAnsi="Times New Roman" w:cs="Times New Roman"/>
          <w:color w:val="auto"/>
          <w:sz w:val="26"/>
          <w:szCs w:val="26"/>
          <w:lang w:val="pt-PT"/>
        </w:rPr>
        <w:t>a então Excelentíssima Senhora Presidente da República Federativa do Brasil,</w:t>
      </w:r>
      <w:r w:rsidRPr="001A431F">
        <w:rPr>
          <w:rFonts w:ascii="Times New Roman" w:hAnsi="Times New Roman" w:cs="Times New Roman"/>
          <w:color w:val="auto"/>
          <w:sz w:val="26"/>
          <w:szCs w:val="26"/>
          <w:lang w:val="pt-PT"/>
        </w:rPr>
        <w:t xml:space="preserve"> Dilma </w:t>
      </w:r>
      <w:r>
        <w:rPr>
          <w:rFonts w:ascii="Times New Roman" w:hAnsi="Times New Roman" w:cs="Times New Roman"/>
          <w:color w:val="auto"/>
          <w:sz w:val="26"/>
          <w:szCs w:val="26"/>
          <w:lang w:val="pt-PT"/>
        </w:rPr>
        <w:t xml:space="preserve">Vana </w:t>
      </w:r>
      <w:r w:rsidRPr="001A431F">
        <w:rPr>
          <w:rFonts w:ascii="Times New Roman" w:hAnsi="Times New Roman" w:cs="Times New Roman"/>
          <w:color w:val="auto"/>
          <w:sz w:val="26"/>
          <w:szCs w:val="26"/>
          <w:lang w:val="pt-PT"/>
        </w:rPr>
        <w:t>Rousseff.</w:t>
      </w: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O art</w:t>
      </w:r>
      <w:r w:rsidR="008D0A93">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85 da Constituição descreve os atos configurados como crime de responsabilidade do Presidente da República, enquanto os art</w:t>
      </w:r>
      <w:r w:rsidR="008D0A93">
        <w:rPr>
          <w:rFonts w:ascii="Times New Roman" w:hAnsi="Times New Roman" w:cs="Times New Roman"/>
          <w:color w:val="auto"/>
          <w:sz w:val="26"/>
          <w:szCs w:val="26"/>
          <w:lang w:val="pt-PT"/>
        </w:rPr>
        <w:t xml:space="preserve">s. </w:t>
      </w:r>
      <w:r w:rsidRPr="001A431F">
        <w:rPr>
          <w:rFonts w:ascii="Times New Roman" w:hAnsi="Times New Roman" w:cs="Times New Roman"/>
          <w:color w:val="auto"/>
          <w:sz w:val="26"/>
          <w:szCs w:val="26"/>
          <w:lang w:val="pt-PT"/>
        </w:rPr>
        <w:t>5º a 12 da Lei</w:t>
      </w:r>
      <w:r w:rsidR="00EE03E7">
        <w:rPr>
          <w:rFonts w:ascii="Times New Roman" w:hAnsi="Times New Roman" w:cs="Times New Roman"/>
          <w:color w:val="auto"/>
          <w:sz w:val="26"/>
          <w:szCs w:val="26"/>
          <w:lang w:val="pt-PT"/>
        </w:rPr>
        <w:t xml:space="preserve"> n.</w:t>
      </w:r>
      <w:r w:rsidRPr="001A431F">
        <w:rPr>
          <w:rFonts w:ascii="Times New Roman" w:hAnsi="Times New Roman" w:cs="Times New Roman"/>
          <w:color w:val="auto"/>
          <w:sz w:val="26"/>
          <w:szCs w:val="26"/>
          <w:lang w:val="pt-PT"/>
        </w:rPr>
        <w:t xml:space="preserve"> 1.079 de 1950 estabelece as condutas vedadas:</w:t>
      </w:r>
    </w:p>
    <w:p w:rsidR="005A2FC8" w:rsidRPr="001A431F" w:rsidRDefault="005A2FC8" w:rsidP="005A2FC8">
      <w:pPr>
        <w:pStyle w:val="Corpo"/>
        <w:spacing w:after="0" w:line="360" w:lineRule="auto"/>
        <w:ind w:left="709"/>
        <w:jc w:val="both"/>
        <w:rPr>
          <w:rFonts w:ascii="Times New Roman" w:eastAsia="Times New Roman" w:hAnsi="Times New Roman" w:cs="Times New Roman"/>
          <w:color w:val="auto"/>
          <w:sz w:val="26"/>
          <w:szCs w:val="26"/>
          <w:shd w:val="clear" w:color="auto" w:fill="FFFFFF"/>
        </w:rPr>
      </w:pPr>
    </w:p>
    <w:p w:rsidR="005A2FC8" w:rsidRDefault="005A2FC8" w:rsidP="005A2FC8">
      <w:pPr>
        <w:pStyle w:val="Corpo"/>
        <w:spacing w:after="0" w:line="360" w:lineRule="auto"/>
        <w:ind w:left="709"/>
        <w:jc w:val="both"/>
        <w:rPr>
          <w:rFonts w:ascii="Times New Roman" w:hAnsi="Times New Roman" w:cs="Times New Roman"/>
          <w:color w:val="auto"/>
          <w:sz w:val="26"/>
          <w:szCs w:val="26"/>
          <w:shd w:val="clear" w:color="auto" w:fill="FFFFFF"/>
          <w:lang w:val="pt-PT"/>
        </w:rPr>
      </w:pPr>
      <w:r w:rsidRPr="001A431F">
        <w:rPr>
          <w:rFonts w:ascii="Times New Roman" w:hAnsi="Times New Roman" w:cs="Times New Roman"/>
          <w:color w:val="auto"/>
          <w:sz w:val="26"/>
          <w:szCs w:val="26"/>
          <w:shd w:val="clear" w:color="auto" w:fill="FFFFFF"/>
        </w:rPr>
        <w:t>Art. 85. S</w:t>
      </w:r>
      <w:r w:rsidRPr="001A431F">
        <w:rPr>
          <w:rFonts w:ascii="Times New Roman" w:hAnsi="Times New Roman" w:cs="Times New Roman"/>
          <w:color w:val="auto"/>
          <w:sz w:val="26"/>
          <w:szCs w:val="26"/>
          <w:shd w:val="clear" w:color="auto" w:fill="FFFFFF"/>
          <w:lang w:val="pt-PT"/>
        </w:rPr>
        <w:t>ão crimes de responsabilidade os atos do Presidente da República que atentem contra a Constituição Federal e, especialmente, contra:</w:t>
      </w:r>
    </w:p>
    <w:p w:rsidR="009C3842" w:rsidRDefault="009C3842" w:rsidP="005A2FC8">
      <w:pPr>
        <w:pStyle w:val="Corpo"/>
        <w:spacing w:after="0" w:line="360" w:lineRule="auto"/>
        <w:ind w:left="709"/>
        <w:jc w:val="both"/>
        <w:rPr>
          <w:rFonts w:ascii="Times New Roman" w:hAnsi="Times New Roman" w:cs="Times New Roman"/>
          <w:color w:val="auto"/>
          <w:sz w:val="26"/>
          <w:szCs w:val="26"/>
          <w:shd w:val="clear" w:color="auto" w:fill="FFFFFF"/>
          <w:lang w:val="pt-PT"/>
        </w:rPr>
      </w:pPr>
    </w:p>
    <w:p w:rsidR="009C3842" w:rsidRDefault="009C3842" w:rsidP="005A2FC8">
      <w:pPr>
        <w:pStyle w:val="Corpo"/>
        <w:spacing w:after="0" w:line="360" w:lineRule="auto"/>
        <w:ind w:left="709"/>
        <w:jc w:val="both"/>
        <w:rPr>
          <w:rFonts w:ascii="Times New Roman" w:hAnsi="Times New Roman" w:cs="Times New Roman"/>
          <w:color w:val="auto"/>
          <w:sz w:val="26"/>
          <w:szCs w:val="26"/>
          <w:shd w:val="clear" w:color="auto" w:fill="FFFFFF"/>
          <w:lang w:val="pt-PT"/>
        </w:rPr>
      </w:pPr>
    </w:p>
    <w:p w:rsidR="009C3842" w:rsidRPr="001A431F" w:rsidRDefault="009C3842" w:rsidP="005A2FC8">
      <w:pPr>
        <w:pStyle w:val="Corpo"/>
        <w:spacing w:after="0" w:line="360" w:lineRule="auto"/>
        <w:ind w:left="709"/>
        <w:jc w:val="both"/>
        <w:rPr>
          <w:rFonts w:ascii="Times New Roman" w:eastAsia="Times New Roman" w:hAnsi="Times New Roman" w:cs="Times New Roman"/>
          <w:color w:val="auto"/>
          <w:sz w:val="26"/>
          <w:szCs w:val="26"/>
        </w:rPr>
      </w:pP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lastRenderedPageBreak/>
        <w:t>I - a existência da Uniã</w:t>
      </w:r>
      <w:r w:rsidRPr="001A431F">
        <w:rPr>
          <w:rFonts w:ascii="Times New Roman" w:hAnsi="Times New Roman" w:cs="Times New Roman"/>
          <w:color w:val="auto"/>
          <w:sz w:val="26"/>
          <w:szCs w:val="26"/>
        </w:rPr>
        <w:t>o;</w:t>
      </w: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II - o livre exercício do Poder Legislativo, do Poder Judiciário, do Ministério Público e dos Poderes constitucionais das unidades da Federaçã</w:t>
      </w:r>
      <w:r w:rsidRPr="001A431F">
        <w:rPr>
          <w:rFonts w:ascii="Times New Roman" w:hAnsi="Times New Roman" w:cs="Times New Roman"/>
          <w:color w:val="auto"/>
          <w:sz w:val="26"/>
          <w:szCs w:val="26"/>
        </w:rPr>
        <w:t>o;</w:t>
      </w: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III - o exercício dos direitos políticos, individuais e sociais;</w:t>
      </w: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IV - a segurança interna do Paí</w:t>
      </w:r>
      <w:r w:rsidRPr="001A431F">
        <w:rPr>
          <w:rFonts w:ascii="Times New Roman" w:hAnsi="Times New Roman" w:cs="Times New Roman"/>
          <w:color w:val="auto"/>
          <w:sz w:val="26"/>
          <w:szCs w:val="26"/>
        </w:rPr>
        <w:t>s;</w:t>
      </w: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V - a probidade na administraçã</w:t>
      </w:r>
      <w:r w:rsidRPr="001A431F">
        <w:rPr>
          <w:rFonts w:ascii="Times New Roman" w:hAnsi="Times New Roman" w:cs="Times New Roman"/>
          <w:color w:val="auto"/>
          <w:sz w:val="26"/>
          <w:szCs w:val="26"/>
        </w:rPr>
        <w:t>o;</w:t>
      </w: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VI - a lei orç</w:t>
      </w:r>
      <w:proofErr w:type="spellStart"/>
      <w:r w:rsidRPr="001A431F">
        <w:rPr>
          <w:rFonts w:ascii="Times New Roman" w:hAnsi="Times New Roman" w:cs="Times New Roman"/>
          <w:color w:val="auto"/>
          <w:sz w:val="26"/>
          <w:szCs w:val="26"/>
        </w:rPr>
        <w:t>ament</w:t>
      </w:r>
      <w:proofErr w:type="spellEnd"/>
      <w:r w:rsidRPr="001A431F">
        <w:rPr>
          <w:rFonts w:ascii="Times New Roman" w:hAnsi="Times New Roman" w:cs="Times New Roman"/>
          <w:color w:val="auto"/>
          <w:sz w:val="26"/>
          <w:szCs w:val="26"/>
          <w:lang w:val="pt-PT"/>
        </w:rPr>
        <w:t>á</w:t>
      </w:r>
      <w:r w:rsidRPr="001A431F">
        <w:rPr>
          <w:rFonts w:ascii="Times New Roman" w:hAnsi="Times New Roman" w:cs="Times New Roman"/>
          <w:color w:val="auto"/>
          <w:sz w:val="26"/>
          <w:szCs w:val="26"/>
        </w:rPr>
        <w:t>ria;</w:t>
      </w:r>
    </w:p>
    <w:p w:rsidR="005A2FC8" w:rsidRPr="001A431F" w:rsidRDefault="005A2FC8" w:rsidP="005A2FC8">
      <w:pPr>
        <w:pStyle w:val="Corpo"/>
        <w:shd w:val="clear" w:color="auto" w:fill="FFFFFF"/>
        <w:spacing w:after="0" w:line="360" w:lineRule="auto"/>
        <w:ind w:left="709"/>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VII - o cumprimento das leis e das decisões judiciais.</w:t>
      </w: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rPr>
      </w:pP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rPr>
      </w:pPr>
      <w:r w:rsidRPr="001A431F">
        <w:rPr>
          <w:rFonts w:ascii="Times New Roman" w:hAnsi="Times New Roman" w:cs="Times New Roman"/>
          <w:color w:val="auto"/>
          <w:sz w:val="26"/>
          <w:szCs w:val="26"/>
        </w:rPr>
        <w:t>Vale apontar que a Constituição, ao estabelecer o rol de crimes de responsabilidade do Presidente da República, não o faz taxativamente</w:t>
      </w:r>
      <w:r>
        <w:rPr>
          <w:rFonts w:ascii="Times New Roman" w:hAnsi="Times New Roman" w:cs="Times New Roman"/>
          <w:color w:val="auto"/>
          <w:sz w:val="26"/>
          <w:szCs w:val="26"/>
        </w:rPr>
        <w:t>, c</w:t>
      </w:r>
      <w:r w:rsidRPr="001A431F">
        <w:rPr>
          <w:rFonts w:ascii="Times New Roman" w:hAnsi="Times New Roman" w:cs="Times New Roman"/>
          <w:color w:val="auto"/>
          <w:sz w:val="26"/>
          <w:szCs w:val="26"/>
        </w:rPr>
        <w:t xml:space="preserve">omo </w:t>
      </w:r>
      <w:r w:rsidR="00FC5AB9">
        <w:rPr>
          <w:rFonts w:ascii="Times New Roman" w:hAnsi="Times New Roman" w:cs="Times New Roman"/>
          <w:color w:val="auto"/>
          <w:sz w:val="26"/>
          <w:szCs w:val="26"/>
        </w:rPr>
        <w:t>defendido por</w:t>
      </w:r>
      <w:r w:rsidRPr="001A431F">
        <w:rPr>
          <w:rFonts w:ascii="Times New Roman" w:hAnsi="Times New Roman" w:cs="Times New Roman"/>
          <w:color w:val="auto"/>
          <w:sz w:val="26"/>
          <w:szCs w:val="26"/>
        </w:rPr>
        <w:t xml:space="preserve"> Lenio Streck, Marcelo </w:t>
      </w:r>
      <w:proofErr w:type="spellStart"/>
      <w:r w:rsidRPr="001A431F">
        <w:rPr>
          <w:rFonts w:ascii="Times New Roman" w:hAnsi="Times New Roman" w:cs="Times New Roman"/>
          <w:color w:val="auto"/>
          <w:sz w:val="26"/>
          <w:szCs w:val="26"/>
        </w:rPr>
        <w:t>Cattoni</w:t>
      </w:r>
      <w:proofErr w:type="spellEnd"/>
      <w:r w:rsidRPr="001A431F">
        <w:rPr>
          <w:rFonts w:ascii="Times New Roman" w:hAnsi="Times New Roman" w:cs="Times New Roman"/>
          <w:color w:val="auto"/>
          <w:sz w:val="26"/>
          <w:szCs w:val="26"/>
        </w:rPr>
        <w:t xml:space="preserve"> e Alexandre Bahia: “o rol previsto no art. 85 é meramente exemplificativo, constando sua definição completa naquela citada norma infraconstitucional. ”</w:t>
      </w:r>
      <w:r w:rsidRPr="001A431F">
        <w:rPr>
          <w:rStyle w:val="Refdenotaderodap"/>
          <w:rFonts w:ascii="Times New Roman" w:hAnsi="Times New Roman" w:cs="Times New Roman"/>
          <w:color w:val="auto"/>
          <w:sz w:val="26"/>
          <w:szCs w:val="26"/>
        </w:rPr>
        <w:footnoteReference w:id="7"/>
      </w: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rPr>
      </w:pPr>
      <w:r w:rsidRPr="001A431F">
        <w:rPr>
          <w:rFonts w:ascii="Times New Roman" w:hAnsi="Times New Roman" w:cs="Times New Roman"/>
          <w:color w:val="auto"/>
          <w:sz w:val="26"/>
          <w:szCs w:val="26"/>
        </w:rPr>
        <w:t xml:space="preserve">Desde o início da era republicana brasileira, portanto, o </w:t>
      </w:r>
      <w:r w:rsidRPr="001A431F">
        <w:rPr>
          <w:rFonts w:ascii="Times New Roman" w:hAnsi="Times New Roman" w:cs="Times New Roman"/>
          <w:color w:val="auto"/>
          <w:sz w:val="26"/>
          <w:szCs w:val="26"/>
          <w:lang w:val="pt-PT"/>
        </w:rPr>
        <w:t>crime de responsabilidade mantém a sua gênese normativa, a despeito de ter sofrido algumas alterações semânticas. Em síntese, a conduta que configura o pedido de impeachment precisa ser grave o suficiente para que se vislumbre um atentado contra a ordem jurídica estabelecida pela Constituiçã</w:t>
      </w:r>
      <w:r w:rsidRPr="001A431F">
        <w:rPr>
          <w:rFonts w:ascii="Times New Roman" w:hAnsi="Times New Roman" w:cs="Times New Roman"/>
          <w:color w:val="auto"/>
          <w:sz w:val="26"/>
          <w:szCs w:val="26"/>
        </w:rPr>
        <w:t>o. N</w:t>
      </w:r>
      <w:r w:rsidRPr="001A431F">
        <w:rPr>
          <w:rFonts w:ascii="Times New Roman" w:hAnsi="Times New Roman" w:cs="Times New Roman"/>
          <w:color w:val="auto"/>
          <w:sz w:val="26"/>
          <w:szCs w:val="26"/>
          <w:lang w:val="pt-PT"/>
        </w:rPr>
        <w:t>ão se trata apenas de um mero ilí</w:t>
      </w:r>
      <w:r w:rsidRPr="001A431F">
        <w:rPr>
          <w:rFonts w:ascii="Times New Roman" w:hAnsi="Times New Roman" w:cs="Times New Roman"/>
          <w:color w:val="auto"/>
          <w:sz w:val="26"/>
          <w:szCs w:val="26"/>
        </w:rPr>
        <w:t xml:space="preserve">cito penal, ou administrativo. É um crime de gravidade superior, pelo que afirma </w:t>
      </w:r>
      <w:proofErr w:type="spellStart"/>
      <w:r w:rsidRPr="001A431F">
        <w:rPr>
          <w:rFonts w:ascii="Times New Roman" w:hAnsi="Times New Roman" w:cs="Times New Roman"/>
          <w:color w:val="auto"/>
          <w:sz w:val="26"/>
          <w:szCs w:val="26"/>
        </w:rPr>
        <w:t>Uadi</w:t>
      </w:r>
      <w:proofErr w:type="spellEnd"/>
      <w:r w:rsidRPr="001A431F">
        <w:rPr>
          <w:rFonts w:ascii="Times New Roman" w:hAnsi="Times New Roman" w:cs="Times New Roman"/>
          <w:color w:val="auto"/>
          <w:sz w:val="26"/>
          <w:szCs w:val="26"/>
        </w:rPr>
        <w:t xml:space="preserve"> </w:t>
      </w:r>
      <w:proofErr w:type="spellStart"/>
      <w:r w:rsidRPr="001A431F">
        <w:rPr>
          <w:rFonts w:ascii="Times New Roman" w:hAnsi="Times New Roman" w:cs="Times New Roman"/>
          <w:color w:val="auto"/>
          <w:sz w:val="26"/>
          <w:szCs w:val="26"/>
        </w:rPr>
        <w:t>Lammêgo</w:t>
      </w:r>
      <w:proofErr w:type="spellEnd"/>
      <w:r w:rsidRPr="001A431F">
        <w:rPr>
          <w:rFonts w:ascii="Times New Roman" w:hAnsi="Times New Roman" w:cs="Times New Roman"/>
          <w:color w:val="auto"/>
          <w:sz w:val="26"/>
          <w:szCs w:val="26"/>
        </w:rPr>
        <w:t xml:space="preserve"> </w:t>
      </w:r>
      <w:proofErr w:type="spellStart"/>
      <w:r w:rsidRPr="001A431F">
        <w:rPr>
          <w:rFonts w:ascii="Times New Roman" w:hAnsi="Times New Roman" w:cs="Times New Roman"/>
          <w:color w:val="auto"/>
          <w:sz w:val="26"/>
          <w:szCs w:val="26"/>
        </w:rPr>
        <w:t>Bulos</w:t>
      </w:r>
      <w:proofErr w:type="spellEnd"/>
      <w:r w:rsidRPr="001A431F">
        <w:rPr>
          <w:rFonts w:ascii="Times New Roman" w:hAnsi="Times New Roman" w:cs="Times New Roman"/>
          <w:color w:val="auto"/>
          <w:sz w:val="26"/>
          <w:szCs w:val="26"/>
        </w:rPr>
        <w:t>:</w:t>
      </w:r>
    </w:p>
    <w:p w:rsidR="005A2FC8" w:rsidRPr="001A431F" w:rsidRDefault="005A2FC8" w:rsidP="005A2FC8">
      <w:pPr>
        <w:pStyle w:val="Corpo"/>
        <w:spacing w:after="0" w:line="360" w:lineRule="auto"/>
        <w:jc w:val="both"/>
        <w:rPr>
          <w:rFonts w:ascii="Times New Roman" w:hAnsi="Times New Roman" w:cs="Times New Roman"/>
          <w:color w:val="auto"/>
          <w:sz w:val="26"/>
          <w:szCs w:val="26"/>
        </w:rPr>
      </w:pPr>
    </w:p>
    <w:p w:rsidR="005A2FC8" w:rsidRPr="001A431F" w:rsidRDefault="005A2FC8" w:rsidP="005A2FC8">
      <w:pPr>
        <w:pStyle w:val="Corpo"/>
        <w:spacing w:after="0" w:line="360" w:lineRule="auto"/>
        <w:ind w:left="567" w:right="566"/>
        <w:jc w:val="both"/>
        <w:rPr>
          <w:rFonts w:ascii="Times New Roman" w:hAnsi="Times New Roman" w:cs="Times New Roman"/>
          <w:color w:val="auto"/>
          <w:sz w:val="26"/>
          <w:szCs w:val="26"/>
        </w:rPr>
      </w:pPr>
      <w:r w:rsidRPr="001A431F">
        <w:rPr>
          <w:rFonts w:ascii="Times New Roman" w:hAnsi="Times New Roman" w:cs="Times New Roman"/>
          <w:color w:val="auto"/>
          <w:sz w:val="26"/>
          <w:szCs w:val="26"/>
        </w:rPr>
        <w:lastRenderedPageBreak/>
        <w:t xml:space="preserve">“Mas a natureza e os caracteres desses </w:t>
      </w:r>
      <w:proofErr w:type="spellStart"/>
      <w:r w:rsidRPr="001A431F">
        <w:rPr>
          <w:rFonts w:ascii="Times New Roman" w:hAnsi="Times New Roman" w:cs="Times New Roman"/>
          <w:i/>
          <w:color w:val="auto"/>
          <w:sz w:val="26"/>
          <w:szCs w:val="26"/>
        </w:rPr>
        <w:t>delicta</w:t>
      </w:r>
      <w:proofErr w:type="spellEnd"/>
      <w:r w:rsidRPr="001A431F">
        <w:rPr>
          <w:rFonts w:ascii="Times New Roman" w:hAnsi="Times New Roman" w:cs="Times New Roman"/>
          <w:i/>
          <w:color w:val="auto"/>
          <w:sz w:val="26"/>
          <w:szCs w:val="26"/>
        </w:rPr>
        <w:t xml:space="preserve"> in </w:t>
      </w:r>
      <w:proofErr w:type="spellStart"/>
      <w:r w:rsidRPr="001A431F">
        <w:rPr>
          <w:rFonts w:ascii="Times New Roman" w:hAnsi="Times New Roman" w:cs="Times New Roman"/>
          <w:i/>
          <w:color w:val="auto"/>
          <w:sz w:val="26"/>
          <w:szCs w:val="26"/>
        </w:rPr>
        <w:t>officio</w:t>
      </w:r>
      <w:proofErr w:type="spellEnd"/>
      <w:r w:rsidRPr="001A431F">
        <w:rPr>
          <w:rFonts w:ascii="Times New Roman" w:hAnsi="Times New Roman" w:cs="Times New Roman"/>
          <w:color w:val="auto"/>
          <w:sz w:val="26"/>
          <w:szCs w:val="26"/>
        </w:rPr>
        <w:t xml:space="preserve"> revestem-se de traços peculiares, porquanto não consignam simples faltas administrativas, nem, tampouco, meras infrações disciplinares cometidas por servidores públicos. Equivalem a algo mais pujante, pois envolvem condutas típicas, ilícitas e culpáveis, surgidas no seio da alta burocracia, derivadas da delinquência dos detentores de significativos postos do Estado”.</w:t>
      </w:r>
      <w:r w:rsidRPr="001A431F">
        <w:rPr>
          <w:rStyle w:val="Refdenotaderodap"/>
          <w:rFonts w:ascii="Times New Roman" w:hAnsi="Times New Roman" w:cs="Times New Roman"/>
          <w:color w:val="auto"/>
          <w:sz w:val="26"/>
          <w:szCs w:val="26"/>
        </w:rPr>
        <w:footnoteReference w:id="8"/>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p>
    <w:p w:rsidR="005A2FC8"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 xml:space="preserve">No Brasil, </w:t>
      </w:r>
      <w:r>
        <w:rPr>
          <w:rFonts w:ascii="Times New Roman" w:hAnsi="Times New Roman" w:cs="Times New Roman"/>
          <w:color w:val="auto"/>
          <w:sz w:val="26"/>
          <w:szCs w:val="26"/>
          <w:lang w:val="pt-PT"/>
        </w:rPr>
        <w:t xml:space="preserve">a deflagração do processo de impeachment ocorreu apenas durante os governos de </w:t>
      </w:r>
      <w:r w:rsidRPr="001A431F">
        <w:rPr>
          <w:rFonts w:ascii="Times New Roman" w:hAnsi="Times New Roman" w:cs="Times New Roman"/>
          <w:color w:val="auto"/>
          <w:sz w:val="26"/>
          <w:szCs w:val="26"/>
          <w:lang w:val="pt-PT"/>
        </w:rPr>
        <w:t xml:space="preserve">Fernando Collor </w:t>
      </w:r>
      <w:r>
        <w:rPr>
          <w:rFonts w:ascii="Times New Roman" w:hAnsi="Times New Roman" w:cs="Times New Roman"/>
          <w:color w:val="auto"/>
          <w:sz w:val="26"/>
          <w:szCs w:val="26"/>
          <w:lang w:val="pt-PT"/>
        </w:rPr>
        <w:t xml:space="preserve">de Mello </w:t>
      </w:r>
      <w:r w:rsidRPr="001A431F">
        <w:rPr>
          <w:rFonts w:ascii="Times New Roman" w:hAnsi="Times New Roman" w:cs="Times New Roman"/>
          <w:color w:val="auto"/>
          <w:sz w:val="26"/>
          <w:szCs w:val="26"/>
          <w:lang w:val="pt-PT"/>
        </w:rPr>
        <w:t xml:space="preserve">e Dilma </w:t>
      </w:r>
      <w:r>
        <w:rPr>
          <w:rFonts w:ascii="Times New Roman" w:hAnsi="Times New Roman" w:cs="Times New Roman"/>
          <w:color w:val="auto"/>
          <w:sz w:val="26"/>
          <w:szCs w:val="26"/>
          <w:lang w:val="pt-PT"/>
        </w:rPr>
        <w:t xml:space="preserve">Vana </w:t>
      </w:r>
      <w:r w:rsidRPr="001A431F">
        <w:rPr>
          <w:rFonts w:ascii="Times New Roman" w:hAnsi="Times New Roman" w:cs="Times New Roman"/>
          <w:color w:val="auto"/>
          <w:sz w:val="26"/>
          <w:szCs w:val="26"/>
          <w:lang w:val="pt-PT"/>
        </w:rPr>
        <w:t>Rousseff</w:t>
      </w:r>
      <w:r>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embora já tenham sido protocolados </w:t>
      </w:r>
      <w:r>
        <w:rPr>
          <w:rFonts w:ascii="Times New Roman" w:hAnsi="Times New Roman" w:cs="Times New Roman"/>
          <w:color w:val="auto"/>
          <w:sz w:val="26"/>
          <w:szCs w:val="26"/>
          <w:lang w:val="pt-PT"/>
        </w:rPr>
        <w:t xml:space="preserve">inúmeros </w:t>
      </w:r>
      <w:r w:rsidRPr="001A431F">
        <w:rPr>
          <w:rFonts w:ascii="Times New Roman" w:hAnsi="Times New Roman" w:cs="Times New Roman"/>
          <w:color w:val="auto"/>
          <w:sz w:val="26"/>
          <w:szCs w:val="26"/>
          <w:lang w:val="pt-PT"/>
        </w:rPr>
        <w:t xml:space="preserve">pedidos </w:t>
      </w:r>
      <w:r w:rsidR="008D0A93">
        <w:rPr>
          <w:rFonts w:ascii="Times New Roman" w:hAnsi="Times New Roman" w:cs="Times New Roman"/>
          <w:color w:val="auto"/>
          <w:sz w:val="26"/>
          <w:szCs w:val="26"/>
          <w:lang w:val="pt-PT"/>
        </w:rPr>
        <w:t>nesse sentido</w:t>
      </w:r>
      <w:r>
        <w:rPr>
          <w:rFonts w:ascii="Times New Roman" w:hAnsi="Times New Roman" w:cs="Times New Roman"/>
          <w:color w:val="auto"/>
          <w:sz w:val="26"/>
          <w:szCs w:val="26"/>
          <w:lang w:val="pt-PT"/>
        </w:rPr>
        <w:t>: Fernando Collor de Mello</w:t>
      </w:r>
      <w:r w:rsidR="008D0A93">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29</w:t>
      </w:r>
      <w:r w:rsidR="008D0A93">
        <w:rPr>
          <w:rFonts w:ascii="Times New Roman" w:hAnsi="Times New Roman" w:cs="Times New Roman"/>
          <w:color w:val="auto"/>
          <w:sz w:val="26"/>
          <w:szCs w:val="26"/>
          <w:lang w:val="pt-PT"/>
        </w:rPr>
        <w:t>)</w:t>
      </w:r>
      <w:r>
        <w:rPr>
          <w:rFonts w:ascii="Times New Roman" w:hAnsi="Times New Roman" w:cs="Times New Roman"/>
          <w:color w:val="auto"/>
          <w:sz w:val="26"/>
          <w:szCs w:val="26"/>
          <w:lang w:val="pt-PT"/>
        </w:rPr>
        <w:t xml:space="preserve">; </w:t>
      </w:r>
      <w:r w:rsidRPr="001A431F">
        <w:rPr>
          <w:rFonts w:ascii="Times New Roman" w:hAnsi="Times New Roman" w:cs="Times New Roman"/>
          <w:color w:val="auto"/>
          <w:sz w:val="26"/>
          <w:szCs w:val="26"/>
          <w:lang w:val="pt-PT"/>
        </w:rPr>
        <w:t xml:space="preserve">Itamar </w:t>
      </w:r>
      <w:r>
        <w:rPr>
          <w:rFonts w:ascii="Times New Roman" w:hAnsi="Times New Roman" w:cs="Times New Roman"/>
          <w:color w:val="auto"/>
          <w:sz w:val="26"/>
          <w:szCs w:val="26"/>
          <w:lang w:val="pt-PT"/>
        </w:rPr>
        <w:t xml:space="preserve">Augusto Catiero </w:t>
      </w:r>
      <w:r w:rsidRPr="001A431F">
        <w:rPr>
          <w:rFonts w:ascii="Times New Roman" w:hAnsi="Times New Roman" w:cs="Times New Roman"/>
          <w:color w:val="auto"/>
          <w:sz w:val="26"/>
          <w:szCs w:val="26"/>
          <w:lang w:val="pt-PT"/>
        </w:rPr>
        <w:t>Franco</w:t>
      </w:r>
      <w:r w:rsidR="008D0A93">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4</w:t>
      </w:r>
      <w:r w:rsidR="008D0A93">
        <w:rPr>
          <w:rFonts w:ascii="Times New Roman" w:hAnsi="Times New Roman" w:cs="Times New Roman"/>
          <w:color w:val="auto"/>
          <w:sz w:val="26"/>
          <w:szCs w:val="26"/>
          <w:lang w:val="pt-PT"/>
        </w:rPr>
        <w:t>)</w:t>
      </w:r>
      <w:r>
        <w:rPr>
          <w:rFonts w:ascii="Times New Roman" w:hAnsi="Times New Roman" w:cs="Times New Roman"/>
          <w:color w:val="auto"/>
          <w:sz w:val="26"/>
          <w:szCs w:val="26"/>
          <w:lang w:val="pt-PT"/>
        </w:rPr>
        <w:t xml:space="preserve">; </w:t>
      </w:r>
      <w:r w:rsidRPr="001A431F">
        <w:rPr>
          <w:rFonts w:ascii="Times New Roman" w:hAnsi="Times New Roman" w:cs="Times New Roman"/>
          <w:color w:val="auto"/>
          <w:sz w:val="26"/>
          <w:szCs w:val="26"/>
          <w:lang w:val="pt-PT"/>
        </w:rPr>
        <w:t>Fernando Henrique Cardoso</w:t>
      </w:r>
      <w:r w:rsidR="008D0A93">
        <w:rPr>
          <w:rFonts w:ascii="Times New Roman" w:hAnsi="Times New Roman" w:cs="Times New Roman"/>
          <w:color w:val="auto"/>
          <w:sz w:val="26"/>
          <w:szCs w:val="26"/>
          <w:lang w:val="pt-PT"/>
        </w:rPr>
        <w:t xml:space="preserve"> (1</w:t>
      </w:r>
      <w:r>
        <w:rPr>
          <w:rFonts w:ascii="Times New Roman" w:hAnsi="Times New Roman" w:cs="Times New Roman"/>
          <w:color w:val="auto"/>
          <w:sz w:val="26"/>
          <w:szCs w:val="26"/>
          <w:lang w:val="pt-PT"/>
        </w:rPr>
        <w:t>8</w:t>
      </w:r>
      <w:r w:rsidR="008D0A93">
        <w:rPr>
          <w:rFonts w:ascii="Times New Roman" w:hAnsi="Times New Roman" w:cs="Times New Roman"/>
          <w:color w:val="auto"/>
          <w:sz w:val="26"/>
          <w:szCs w:val="26"/>
          <w:lang w:val="pt-PT"/>
        </w:rPr>
        <w:t>)</w:t>
      </w:r>
      <w:r>
        <w:rPr>
          <w:rFonts w:ascii="Times New Roman" w:hAnsi="Times New Roman" w:cs="Times New Roman"/>
          <w:color w:val="auto"/>
          <w:sz w:val="26"/>
          <w:szCs w:val="26"/>
          <w:lang w:val="pt-PT"/>
        </w:rPr>
        <w:t>; L</w:t>
      </w:r>
      <w:r w:rsidRPr="001A431F">
        <w:rPr>
          <w:rFonts w:ascii="Times New Roman" w:hAnsi="Times New Roman" w:cs="Times New Roman"/>
          <w:color w:val="auto"/>
          <w:sz w:val="26"/>
          <w:szCs w:val="26"/>
          <w:lang w:val="pt-PT"/>
        </w:rPr>
        <w:t>uí</w:t>
      </w:r>
      <w:r w:rsidRPr="002E1946">
        <w:rPr>
          <w:rFonts w:ascii="Times New Roman" w:hAnsi="Times New Roman" w:cs="Times New Roman"/>
          <w:color w:val="auto"/>
          <w:sz w:val="26"/>
          <w:szCs w:val="26"/>
        </w:rPr>
        <w:t>s In</w:t>
      </w:r>
      <w:r w:rsidRPr="001A431F">
        <w:rPr>
          <w:rFonts w:ascii="Times New Roman" w:hAnsi="Times New Roman" w:cs="Times New Roman"/>
          <w:color w:val="auto"/>
          <w:sz w:val="26"/>
          <w:szCs w:val="26"/>
          <w:lang w:val="pt-PT"/>
        </w:rPr>
        <w:t>ácio Lula da Silva</w:t>
      </w:r>
      <w:r w:rsidR="008D0A93">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34</w:t>
      </w:r>
      <w:r w:rsidR="008D0A93">
        <w:rPr>
          <w:rFonts w:ascii="Times New Roman" w:hAnsi="Times New Roman" w:cs="Times New Roman"/>
          <w:color w:val="auto"/>
          <w:sz w:val="26"/>
          <w:szCs w:val="26"/>
          <w:lang w:val="pt-PT"/>
        </w:rPr>
        <w:t>)</w:t>
      </w:r>
      <w:r>
        <w:rPr>
          <w:rFonts w:ascii="Times New Roman" w:hAnsi="Times New Roman" w:cs="Times New Roman"/>
          <w:color w:val="auto"/>
          <w:sz w:val="26"/>
          <w:szCs w:val="26"/>
          <w:lang w:val="pt-PT"/>
        </w:rPr>
        <w:t xml:space="preserve">; </w:t>
      </w:r>
      <w:r w:rsidRPr="001A431F">
        <w:rPr>
          <w:rFonts w:ascii="Times New Roman" w:hAnsi="Times New Roman" w:cs="Times New Roman"/>
          <w:color w:val="auto"/>
          <w:sz w:val="26"/>
          <w:szCs w:val="26"/>
          <w:lang w:val="pt-PT"/>
        </w:rPr>
        <w:t xml:space="preserve">e Dilma </w:t>
      </w:r>
      <w:r>
        <w:rPr>
          <w:rFonts w:ascii="Times New Roman" w:hAnsi="Times New Roman" w:cs="Times New Roman"/>
          <w:color w:val="auto"/>
          <w:sz w:val="26"/>
          <w:szCs w:val="26"/>
          <w:lang w:val="pt-PT"/>
        </w:rPr>
        <w:t xml:space="preserve">Vana </w:t>
      </w:r>
      <w:r w:rsidRPr="001A431F">
        <w:rPr>
          <w:rFonts w:ascii="Times New Roman" w:hAnsi="Times New Roman" w:cs="Times New Roman"/>
          <w:color w:val="auto"/>
          <w:sz w:val="26"/>
          <w:szCs w:val="26"/>
          <w:lang w:val="pt-PT"/>
        </w:rPr>
        <w:t>Rousseff</w:t>
      </w:r>
      <w:r w:rsidR="008D0A93">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48</w:t>
      </w:r>
      <w:r w:rsidR="008D0A93">
        <w:rPr>
          <w:rFonts w:ascii="Times New Roman" w:hAnsi="Times New Roman" w:cs="Times New Roman"/>
          <w:color w:val="auto"/>
          <w:sz w:val="26"/>
          <w:szCs w:val="26"/>
          <w:lang w:val="pt-PT"/>
        </w:rPr>
        <w:t>)</w:t>
      </w:r>
      <w:r>
        <w:rPr>
          <w:rFonts w:ascii="Times New Roman" w:hAnsi="Times New Roman" w:cs="Times New Roman"/>
          <w:color w:val="auto"/>
          <w:sz w:val="26"/>
          <w:szCs w:val="26"/>
          <w:lang w:val="pt-PT"/>
        </w:rPr>
        <w:t xml:space="preserve">. </w:t>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Diferentemente do sistema parlamentar</w:t>
      </w:r>
      <w:r>
        <w:rPr>
          <w:rFonts w:ascii="Times New Roman" w:hAnsi="Times New Roman" w:cs="Times New Roman"/>
          <w:color w:val="auto"/>
          <w:sz w:val="26"/>
          <w:szCs w:val="26"/>
          <w:lang w:val="pt-PT"/>
        </w:rPr>
        <w:t>ista puro</w:t>
      </w:r>
      <w:r w:rsidRPr="001A431F">
        <w:rPr>
          <w:rFonts w:ascii="Times New Roman" w:hAnsi="Times New Roman" w:cs="Times New Roman"/>
          <w:color w:val="auto"/>
          <w:sz w:val="26"/>
          <w:szCs w:val="26"/>
          <w:lang w:val="pt-PT"/>
        </w:rPr>
        <w:t xml:space="preserve">, em que o Poder Executivo repousa em uma divisão entre o Chefe de Estado (que simboliza a unidade nacional a longo prazo) e o Chefe de Governo (que lida com as tensões cotidianas), no sistema presidencial, ambas as funções recaem sobre a mesma autoridade. Logo, não sendo possível destituir o gabinete e substituir o Primeiro Ministro, as crises amargadas no sistema presidencial são mais agudas e profundas. Eis a importância do processo de impeachment para este sistema. Eis o momento que </w:t>
      </w:r>
      <w:r>
        <w:rPr>
          <w:rFonts w:ascii="Times New Roman" w:hAnsi="Times New Roman" w:cs="Times New Roman"/>
          <w:color w:val="auto"/>
          <w:sz w:val="26"/>
          <w:szCs w:val="26"/>
          <w:lang w:val="pt-PT"/>
        </w:rPr>
        <w:t xml:space="preserve">o Brasil vive </w:t>
      </w:r>
      <w:r w:rsidRPr="001A431F">
        <w:rPr>
          <w:rFonts w:ascii="Times New Roman" w:hAnsi="Times New Roman" w:cs="Times New Roman"/>
          <w:color w:val="auto"/>
          <w:sz w:val="26"/>
          <w:szCs w:val="26"/>
          <w:lang w:val="pt-PT"/>
        </w:rPr>
        <w:t>.</w:t>
      </w:r>
    </w:p>
    <w:p w:rsidR="005A2FC8" w:rsidRDefault="005A2FC8" w:rsidP="005A2FC8">
      <w:pPr>
        <w:pStyle w:val="Corpo"/>
        <w:spacing w:after="0" w:line="360" w:lineRule="auto"/>
        <w:ind w:firstLine="851"/>
        <w:jc w:val="both"/>
        <w:rPr>
          <w:rFonts w:ascii="Times New Roman" w:hAnsi="Times New Roman" w:cs="Times New Roman"/>
          <w:color w:val="auto"/>
          <w:sz w:val="26"/>
          <w:szCs w:val="26"/>
          <w:lang w:val="pt-PT"/>
        </w:rPr>
      </w:pPr>
    </w:p>
    <w:p w:rsidR="00313C0F" w:rsidRDefault="00313C0F" w:rsidP="005A2FC8">
      <w:pPr>
        <w:pStyle w:val="Corpo"/>
        <w:spacing w:after="0" w:line="360" w:lineRule="auto"/>
        <w:ind w:firstLine="851"/>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p>
    <w:p w:rsidR="005A2FC8" w:rsidRDefault="005A2FC8" w:rsidP="005A2FC8">
      <w:pPr>
        <w:pStyle w:val="Corpo"/>
        <w:spacing w:after="0" w:line="360" w:lineRule="auto"/>
        <w:rPr>
          <w:rFonts w:ascii="Times New Roman" w:hAnsi="Times New Roman" w:cs="Times New Roman"/>
          <w:b/>
          <w:bCs/>
          <w:color w:val="auto"/>
          <w:sz w:val="26"/>
          <w:szCs w:val="26"/>
          <w:lang w:val="pt-PT"/>
        </w:rPr>
      </w:pPr>
      <w:r w:rsidRPr="001A431F">
        <w:rPr>
          <w:rFonts w:ascii="Times New Roman" w:hAnsi="Times New Roman" w:cs="Times New Roman"/>
          <w:b/>
          <w:bCs/>
          <w:color w:val="auto"/>
          <w:sz w:val="26"/>
          <w:szCs w:val="26"/>
          <w:lang w:val="pt-PT"/>
        </w:rPr>
        <w:lastRenderedPageBreak/>
        <w:t>2. DOS CRIMES DE RESPONSABILIDADE</w:t>
      </w:r>
    </w:p>
    <w:p w:rsidR="009C3842" w:rsidRPr="001A431F" w:rsidRDefault="009C3842" w:rsidP="005A2FC8">
      <w:pPr>
        <w:pStyle w:val="Corpo"/>
        <w:spacing w:after="0" w:line="360" w:lineRule="auto"/>
        <w:rPr>
          <w:rFonts w:ascii="Times New Roman" w:hAnsi="Times New Roman" w:cs="Times New Roman"/>
          <w:b/>
          <w:bCs/>
          <w:color w:val="auto"/>
          <w:sz w:val="26"/>
          <w:szCs w:val="26"/>
          <w:lang w:val="pt-PT"/>
        </w:rPr>
      </w:pPr>
    </w:p>
    <w:p w:rsidR="005A2FC8" w:rsidRPr="001A431F" w:rsidRDefault="005A2FC8" w:rsidP="005A2FC8">
      <w:pPr>
        <w:pStyle w:val="Corpo"/>
        <w:spacing w:after="0" w:line="360" w:lineRule="auto"/>
        <w:jc w:val="both"/>
        <w:rPr>
          <w:rFonts w:ascii="Times New Roman" w:hAnsi="Times New Roman" w:cs="Times New Roman"/>
          <w:bCs/>
          <w:color w:val="auto"/>
          <w:sz w:val="26"/>
          <w:szCs w:val="26"/>
          <w:lang w:val="pt-PT"/>
        </w:rPr>
      </w:pPr>
      <w:r w:rsidRPr="001A431F">
        <w:rPr>
          <w:rFonts w:ascii="Times New Roman" w:eastAsia="Times New Roman" w:hAnsi="Times New Roman" w:cs="Times New Roman"/>
          <w:b/>
          <w:color w:val="auto"/>
          <w:sz w:val="26"/>
          <w:szCs w:val="26"/>
        </w:rPr>
        <w:t xml:space="preserve">2.1. </w:t>
      </w:r>
      <w:r w:rsidRPr="001A431F">
        <w:rPr>
          <w:rFonts w:ascii="Times New Roman" w:eastAsia="Times New Roman" w:hAnsi="Times New Roman" w:cs="Times New Roman"/>
          <w:b/>
          <w:color w:val="auto"/>
          <w:sz w:val="26"/>
          <w:szCs w:val="26"/>
          <w:u w:val="single"/>
        </w:rPr>
        <w:t>PRIMEIR</w:t>
      </w:r>
      <w:r w:rsidR="000E5E4B">
        <w:rPr>
          <w:rFonts w:ascii="Times New Roman" w:eastAsia="Times New Roman" w:hAnsi="Times New Roman" w:cs="Times New Roman"/>
          <w:b/>
          <w:color w:val="auto"/>
          <w:sz w:val="26"/>
          <w:szCs w:val="26"/>
          <w:u w:val="single"/>
        </w:rPr>
        <w:t>A</w:t>
      </w:r>
      <w:r w:rsidRPr="001A431F">
        <w:rPr>
          <w:rFonts w:ascii="Times New Roman" w:eastAsia="Times New Roman" w:hAnsi="Times New Roman" w:cs="Times New Roman"/>
          <w:b/>
          <w:color w:val="auto"/>
          <w:sz w:val="26"/>
          <w:szCs w:val="26"/>
          <w:u w:val="single"/>
        </w:rPr>
        <w:t xml:space="preserve"> </w:t>
      </w:r>
      <w:r w:rsidR="000E5E4B">
        <w:rPr>
          <w:rFonts w:ascii="Times New Roman" w:eastAsia="Times New Roman" w:hAnsi="Times New Roman" w:cs="Times New Roman"/>
          <w:b/>
          <w:color w:val="auto"/>
          <w:sz w:val="26"/>
          <w:szCs w:val="26"/>
          <w:u w:val="single"/>
        </w:rPr>
        <w:t>CONDUTA</w:t>
      </w:r>
      <w:r w:rsidRPr="001A431F">
        <w:rPr>
          <w:rFonts w:ascii="Times New Roman" w:eastAsia="Times New Roman" w:hAnsi="Times New Roman" w:cs="Times New Roman"/>
          <w:b/>
          <w:color w:val="auto"/>
          <w:sz w:val="26"/>
          <w:szCs w:val="26"/>
        </w:rPr>
        <w:t xml:space="preserve"> – Infringência ao art. 85, V, da Constituição Federal, combinado com </w:t>
      </w:r>
      <w:r w:rsidRPr="001A431F">
        <w:rPr>
          <w:rFonts w:ascii="Times New Roman" w:hAnsi="Times New Roman" w:cs="Times New Roman"/>
          <w:b/>
          <w:bCs/>
          <w:color w:val="auto"/>
          <w:sz w:val="26"/>
          <w:szCs w:val="26"/>
          <w:lang w:val="pt-PT"/>
        </w:rPr>
        <w:t>art. 9</w:t>
      </w:r>
      <w:r w:rsidRPr="001A431F">
        <w:rPr>
          <w:rFonts w:ascii="Times New Roman" w:hAnsi="Times New Roman" w:cs="Times New Roman"/>
          <w:b/>
          <w:bCs/>
          <w:color w:val="auto"/>
          <w:sz w:val="26"/>
          <w:szCs w:val="26"/>
        </w:rPr>
        <w:t>, 7, da Lei 1.079/1950</w:t>
      </w:r>
      <w:r>
        <w:rPr>
          <w:rFonts w:ascii="Times New Roman" w:hAnsi="Times New Roman" w:cs="Times New Roman"/>
          <w:b/>
          <w:bCs/>
          <w:color w:val="auto"/>
          <w:sz w:val="26"/>
          <w:szCs w:val="26"/>
        </w:rPr>
        <w:t xml:space="preserve"> e com os arts. 4 e 12 </w:t>
      </w:r>
      <w:r w:rsidRPr="000E5E4B">
        <w:rPr>
          <w:rFonts w:ascii="Times New Roman" w:hAnsi="Times New Roman" w:cs="Times New Roman"/>
          <w:b/>
          <w:bCs/>
          <w:color w:val="auto"/>
          <w:sz w:val="26"/>
          <w:szCs w:val="26"/>
        </w:rPr>
        <w:t>do Decreto 4.081/2002: proceder</w:t>
      </w:r>
      <w:r w:rsidRPr="001A431F">
        <w:rPr>
          <w:rFonts w:ascii="Times New Roman" w:hAnsi="Times New Roman" w:cs="Times New Roman"/>
          <w:b/>
          <w:bCs/>
          <w:color w:val="auto"/>
          <w:sz w:val="26"/>
          <w:szCs w:val="26"/>
        </w:rPr>
        <w:t xml:space="preserve"> de modo </w:t>
      </w:r>
      <w:proofErr w:type="spellStart"/>
      <w:r w:rsidRPr="001A431F">
        <w:rPr>
          <w:rFonts w:ascii="Times New Roman" w:hAnsi="Times New Roman" w:cs="Times New Roman"/>
          <w:b/>
          <w:bCs/>
          <w:color w:val="auto"/>
          <w:sz w:val="26"/>
          <w:szCs w:val="26"/>
        </w:rPr>
        <w:t>incompat</w:t>
      </w:r>
      <w:proofErr w:type="spellEnd"/>
      <w:r w:rsidRPr="001A431F">
        <w:rPr>
          <w:rFonts w:ascii="Times New Roman" w:hAnsi="Times New Roman" w:cs="Times New Roman"/>
          <w:b/>
          <w:bCs/>
          <w:color w:val="auto"/>
          <w:sz w:val="26"/>
          <w:szCs w:val="26"/>
          <w:lang w:val="pt-PT"/>
        </w:rPr>
        <w:t xml:space="preserve">ível com a dignidade e o decoro do cargo; possível exercício de advocacia administrativa, conforme </w:t>
      </w:r>
      <w:r w:rsidR="008D0A93">
        <w:rPr>
          <w:rFonts w:ascii="Times New Roman" w:hAnsi="Times New Roman" w:cs="Times New Roman"/>
          <w:b/>
          <w:bCs/>
          <w:color w:val="auto"/>
          <w:sz w:val="26"/>
          <w:szCs w:val="26"/>
          <w:lang w:val="pt-PT"/>
        </w:rPr>
        <w:t xml:space="preserve">disopõe o </w:t>
      </w:r>
      <w:r w:rsidRPr="001A431F">
        <w:rPr>
          <w:rFonts w:ascii="Times New Roman" w:hAnsi="Times New Roman" w:cs="Times New Roman"/>
          <w:b/>
          <w:bCs/>
          <w:color w:val="auto"/>
          <w:sz w:val="26"/>
          <w:szCs w:val="26"/>
          <w:lang w:val="pt-PT"/>
        </w:rPr>
        <w:t>art.  321 do Código Penal.</w:t>
      </w:r>
    </w:p>
    <w:p w:rsidR="005A2FC8" w:rsidRPr="001A431F" w:rsidRDefault="005A2FC8" w:rsidP="005A2FC8">
      <w:pPr>
        <w:pStyle w:val="Corpo"/>
        <w:spacing w:after="0" w:line="360" w:lineRule="auto"/>
        <w:ind w:firstLine="851"/>
        <w:jc w:val="both"/>
        <w:rPr>
          <w:rFonts w:ascii="Times New Roman" w:eastAsia="Times New Roman" w:hAnsi="Times New Roman" w:cs="Times New Roman"/>
          <w:b/>
          <w:color w:val="auto"/>
          <w:sz w:val="26"/>
          <w:szCs w:val="26"/>
          <w:lang w:val="pt-PT"/>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As condutas atribuídas ao Excelentíssimo Senhor Presidente da</w:t>
      </w:r>
      <w:r>
        <w:rPr>
          <w:rFonts w:ascii="Times New Roman" w:hAnsi="Times New Roman" w:cs="Times New Roman"/>
          <w:color w:val="auto"/>
          <w:sz w:val="26"/>
          <w:szCs w:val="26"/>
          <w:lang w:val="pt-PT"/>
        </w:rPr>
        <w:t xml:space="preserve"> República Federativa do Brasil</w:t>
      </w:r>
      <w:r w:rsidRPr="001A431F">
        <w:rPr>
          <w:rFonts w:ascii="Times New Roman" w:hAnsi="Times New Roman" w:cs="Times New Roman"/>
          <w:color w:val="auto"/>
          <w:sz w:val="26"/>
          <w:szCs w:val="26"/>
          <w:lang w:val="pt-PT"/>
        </w:rPr>
        <w:t xml:space="preserve"> demonstram</w:t>
      </w:r>
      <w:r>
        <w:rPr>
          <w:rFonts w:ascii="Times New Roman" w:hAnsi="Times New Roman" w:cs="Times New Roman"/>
          <w:color w:val="auto"/>
          <w:sz w:val="26"/>
          <w:szCs w:val="26"/>
          <w:lang w:val="pt-PT"/>
        </w:rPr>
        <w:t>, em tese,</w:t>
      </w:r>
      <w:r w:rsidRPr="001A431F">
        <w:rPr>
          <w:rFonts w:ascii="Times New Roman" w:hAnsi="Times New Roman" w:cs="Times New Roman"/>
          <w:color w:val="auto"/>
          <w:sz w:val="26"/>
          <w:szCs w:val="26"/>
          <w:lang w:val="pt-PT"/>
        </w:rPr>
        <w:t xml:space="preserve"> violação do ínsito decoro de seu cargo, quebrantando-se, portanto, a probidade na administraçã</w:t>
      </w:r>
      <w:r w:rsidRPr="001A431F">
        <w:rPr>
          <w:rFonts w:ascii="Times New Roman" w:hAnsi="Times New Roman" w:cs="Times New Roman"/>
          <w:color w:val="auto"/>
          <w:sz w:val="26"/>
          <w:szCs w:val="26"/>
        </w:rPr>
        <w:t>o. Ao</w:t>
      </w:r>
      <w:r w:rsidRPr="001A431F">
        <w:rPr>
          <w:rFonts w:ascii="Times New Roman" w:hAnsi="Times New Roman" w:cs="Times New Roman"/>
          <w:color w:val="auto"/>
          <w:sz w:val="26"/>
          <w:szCs w:val="26"/>
          <w:lang w:val="pt-PT"/>
        </w:rPr>
        <w:t xml:space="preserve"> Chefe do Poder Executivo, enquanto representante e autoridade máxima deste poder, é atribuída a mais rigorosa e e</w:t>
      </w:r>
      <w:r w:rsidR="00636014">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 xml:space="preserve">trita observância </w:t>
      </w:r>
      <w:r w:rsidR="008D0A93">
        <w:rPr>
          <w:rFonts w:ascii="Times New Roman" w:hAnsi="Times New Roman" w:cs="Times New Roman"/>
          <w:color w:val="auto"/>
          <w:sz w:val="26"/>
          <w:szCs w:val="26"/>
          <w:lang w:val="pt-PT"/>
        </w:rPr>
        <w:t>a</w:t>
      </w:r>
      <w:r w:rsidRPr="001A431F">
        <w:rPr>
          <w:rFonts w:ascii="Times New Roman" w:hAnsi="Times New Roman" w:cs="Times New Roman"/>
          <w:color w:val="auto"/>
          <w:sz w:val="26"/>
          <w:szCs w:val="26"/>
          <w:lang w:val="pt-PT"/>
        </w:rPr>
        <w:t xml:space="preserve">os princípios da administração pública, como preceitua o art. 37 da Constituição e </w:t>
      </w:r>
      <w:r w:rsidR="008D0A93">
        <w:rPr>
          <w:rFonts w:ascii="Times New Roman" w:hAnsi="Times New Roman" w:cs="Times New Roman"/>
          <w:color w:val="auto"/>
          <w:sz w:val="26"/>
          <w:szCs w:val="26"/>
          <w:lang w:val="pt-PT"/>
        </w:rPr>
        <w:t xml:space="preserve">a </w:t>
      </w:r>
      <w:r w:rsidRPr="001A431F">
        <w:rPr>
          <w:rFonts w:ascii="Times New Roman" w:hAnsi="Times New Roman" w:cs="Times New Roman"/>
          <w:color w:val="auto"/>
          <w:sz w:val="26"/>
          <w:szCs w:val="26"/>
          <w:lang w:val="pt-PT"/>
        </w:rPr>
        <w:t>legislação infraconstitucional.</w:t>
      </w: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 xml:space="preserve">Tais princípios são estruturantes do Estado de Direito, enquanto reguladores da legítima atuação do Estado e de seus representantes, de modo que a ofensa a tais normas, por si só, qualifica-se como verdadeiro ataque aos mais básicos aspectos das instituições constitucionais. </w:t>
      </w: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ab/>
      </w:r>
      <w:r w:rsidR="008D0A93">
        <w:rPr>
          <w:rFonts w:ascii="Times New Roman" w:hAnsi="Times New Roman" w:cs="Times New Roman"/>
          <w:color w:val="auto"/>
          <w:sz w:val="26"/>
          <w:szCs w:val="26"/>
          <w:lang w:val="pt-PT"/>
        </w:rPr>
        <w:t>Ess</w:t>
      </w:r>
      <w:r w:rsidRPr="001A431F">
        <w:rPr>
          <w:rFonts w:ascii="Times New Roman" w:hAnsi="Times New Roman" w:cs="Times New Roman"/>
          <w:color w:val="auto"/>
          <w:sz w:val="26"/>
          <w:szCs w:val="26"/>
          <w:lang w:val="pt-PT"/>
        </w:rPr>
        <w:t>e dever nada mais é do que a materialização do princípio da publicidade</w:t>
      </w:r>
      <w:r w:rsidR="008D0A93">
        <w:rPr>
          <w:rFonts w:ascii="Times New Roman" w:hAnsi="Times New Roman" w:cs="Times New Roman"/>
          <w:color w:val="auto"/>
          <w:sz w:val="26"/>
          <w:szCs w:val="26"/>
          <w:lang w:val="pt-PT"/>
        </w:rPr>
        <w:t xml:space="preserve">, que </w:t>
      </w:r>
      <w:r w:rsidRPr="001A431F">
        <w:rPr>
          <w:rFonts w:ascii="Times New Roman" w:hAnsi="Times New Roman" w:cs="Times New Roman"/>
          <w:color w:val="auto"/>
          <w:sz w:val="26"/>
          <w:szCs w:val="26"/>
          <w:lang w:val="pt-PT"/>
        </w:rPr>
        <w:t>encerra importante função de transparência, essencial na medida que não se cogita de um Estado Democrático de Direito</w:t>
      </w:r>
      <w:r>
        <w:rPr>
          <w:rFonts w:ascii="Times New Roman" w:hAnsi="Times New Roman" w:cs="Times New Roman"/>
          <w:color w:val="auto"/>
          <w:sz w:val="26"/>
          <w:szCs w:val="26"/>
          <w:lang w:val="pt-PT"/>
        </w:rPr>
        <w:t xml:space="preserve"> que compactue</w:t>
      </w:r>
      <w:r w:rsidRPr="001A431F">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com</w:t>
      </w:r>
      <w:r w:rsidRPr="001A431F">
        <w:rPr>
          <w:rFonts w:ascii="Times New Roman" w:hAnsi="Times New Roman" w:cs="Times New Roman"/>
          <w:color w:val="auto"/>
          <w:sz w:val="26"/>
          <w:szCs w:val="26"/>
          <w:lang w:val="pt-PT"/>
        </w:rPr>
        <w:t xml:space="preserve"> ocultamento dos assuntos de interesse público. Nesse sentido, tem-se a lição de Carlos Ari Sundfeld, para quem o dever de publicidade é algo amplo, não se resumindo à publicação enquanto pressuposto de existência e validade, mas, em paralelo, no “dever de agir </w:t>
      </w:r>
      <w:r w:rsidRPr="001A431F">
        <w:rPr>
          <w:rFonts w:ascii="Times New Roman" w:hAnsi="Times New Roman" w:cs="Times New Roman"/>
          <w:color w:val="auto"/>
          <w:sz w:val="26"/>
          <w:szCs w:val="26"/>
          <w:lang w:val="pt-PT"/>
        </w:rPr>
        <w:lastRenderedPageBreak/>
        <w:t>de modo diáfano, de se franquear conhecimento público, de se desnudar, mesmo quando não esteja em pauta a notificação de seus atos”</w:t>
      </w:r>
      <w:r w:rsidRPr="001A431F">
        <w:rPr>
          <w:rStyle w:val="Refdenotaderodap"/>
          <w:rFonts w:ascii="Times New Roman" w:hAnsi="Times New Roman" w:cs="Times New Roman"/>
          <w:color w:val="auto"/>
          <w:sz w:val="26"/>
          <w:szCs w:val="26"/>
          <w:lang w:val="pt-PT"/>
        </w:rPr>
        <w:footnoteReference w:id="9"/>
      </w:r>
      <w:r w:rsidRPr="001A431F">
        <w:rPr>
          <w:rFonts w:ascii="Times New Roman" w:hAnsi="Times New Roman" w:cs="Times New Roman"/>
          <w:color w:val="auto"/>
          <w:sz w:val="26"/>
          <w:szCs w:val="26"/>
          <w:lang w:val="pt-PT"/>
        </w:rPr>
        <w:t>.</w:t>
      </w: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Da mesma forma, Norberto Bobbio alerta acerca da aparente queda da democracia enquanto “poder visível”, remetendo-se a Péricles</w:t>
      </w:r>
      <w:r w:rsidRPr="001A431F">
        <w:rPr>
          <w:rStyle w:val="Refdenotaderodap"/>
          <w:rFonts w:ascii="Times New Roman" w:hAnsi="Times New Roman" w:cs="Times New Roman"/>
          <w:color w:val="auto"/>
          <w:sz w:val="26"/>
          <w:szCs w:val="26"/>
          <w:lang w:val="pt-PT"/>
        </w:rPr>
        <w:footnoteReference w:id="10"/>
      </w:r>
      <w:r w:rsidRPr="001A431F">
        <w:rPr>
          <w:rFonts w:ascii="Times New Roman" w:hAnsi="Times New Roman" w:cs="Times New Roman"/>
          <w:color w:val="auto"/>
          <w:sz w:val="26"/>
          <w:szCs w:val="26"/>
          <w:lang w:val="pt-PT"/>
        </w:rPr>
        <w:t>, pelas formas de “governo invisível”, afirmando que:</w:t>
      </w:r>
    </w:p>
    <w:p w:rsidR="005A2FC8" w:rsidRPr="001A431F" w:rsidRDefault="005A2FC8" w:rsidP="005A2FC8">
      <w:pPr>
        <w:pStyle w:val="Corpo"/>
        <w:spacing w:after="0" w:line="360" w:lineRule="auto"/>
        <w:ind w:left="2832"/>
        <w:jc w:val="both"/>
        <w:rPr>
          <w:rFonts w:ascii="Times New Roman" w:hAnsi="Times New Roman" w:cs="Times New Roman"/>
          <w:color w:val="auto"/>
          <w:sz w:val="26"/>
          <w:szCs w:val="26"/>
          <w:lang w:val="pt-PT"/>
        </w:rPr>
      </w:pPr>
    </w:p>
    <w:p w:rsidR="005A2FC8" w:rsidRPr="001A431F" w:rsidRDefault="005A2FC8" w:rsidP="005A2FC8">
      <w:pPr>
        <w:pStyle w:val="Corpo"/>
        <w:spacing w:after="0"/>
        <w:ind w:left="567" w:right="566"/>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“Seria de todo modo uma tendência oposta à que deu vida ao ideal da democracia como poder visível: a tendência não mais rumo ao máximo controle do poder por parte dos cidadãos, mas ao contrário rumo ao máximo controle dos súditos por parte de quem detém o poder.”</w:t>
      </w:r>
      <w:r w:rsidRPr="001A431F">
        <w:rPr>
          <w:rStyle w:val="Refdenotaderodap"/>
          <w:rFonts w:ascii="Times New Roman" w:hAnsi="Times New Roman" w:cs="Times New Roman"/>
          <w:color w:val="auto"/>
          <w:sz w:val="26"/>
          <w:szCs w:val="26"/>
          <w:lang w:val="pt-PT"/>
        </w:rPr>
        <w:footnoteReference w:id="11"/>
      </w: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ab/>
      </w:r>
      <w:r>
        <w:rPr>
          <w:rFonts w:ascii="Times New Roman" w:hAnsi="Times New Roman" w:cs="Times New Roman"/>
          <w:color w:val="auto"/>
          <w:sz w:val="26"/>
          <w:szCs w:val="26"/>
          <w:lang w:val="pt-PT"/>
        </w:rPr>
        <w:t>Q</w:t>
      </w:r>
      <w:r w:rsidR="00FC5AB9">
        <w:rPr>
          <w:rFonts w:ascii="Times New Roman" w:hAnsi="Times New Roman" w:cs="Times New Roman"/>
          <w:color w:val="auto"/>
          <w:sz w:val="26"/>
          <w:szCs w:val="26"/>
          <w:lang w:val="pt-PT"/>
        </w:rPr>
        <w:t>uanto à</w:t>
      </w:r>
      <w:r w:rsidRPr="001A431F">
        <w:rPr>
          <w:rFonts w:ascii="Times New Roman" w:hAnsi="Times New Roman" w:cs="Times New Roman"/>
          <w:color w:val="auto"/>
          <w:sz w:val="26"/>
          <w:szCs w:val="26"/>
          <w:lang w:val="pt-PT"/>
        </w:rPr>
        <w:t xml:space="preserve"> moralidade administrativa, maiores ilações são dispensáveis, bastando afirmar que encapsulam os princípios da lealdade e boa-fé, aqui em sua forma objetiva, que força o agente público a exercer sua função de modo transparente, leal, e de </w:t>
      </w:r>
      <w:r>
        <w:rPr>
          <w:rFonts w:ascii="Times New Roman" w:hAnsi="Times New Roman" w:cs="Times New Roman"/>
          <w:color w:val="auto"/>
          <w:sz w:val="26"/>
          <w:szCs w:val="26"/>
          <w:lang w:val="pt-PT"/>
        </w:rPr>
        <w:t>maneira</w:t>
      </w:r>
      <w:r w:rsidRPr="001A431F">
        <w:rPr>
          <w:rFonts w:ascii="Times New Roman" w:hAnsi="Times New Roman" w:cs="Times New Roman"/>
          <w:color w:val="auto"/>
          <w:sz w:val="26"/>
          <w:szCs w:val="26"/>
          <w:lang w:val="pt-PT"/>
        </w:rPr>
        <w:t xml:space="preserve"> a facilitar o exercício de direitos por parte do cidadão. Conforme pontua Manoel de Oliveira Franco Sobrinho:</w:t>
      </w: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p>
    <w:p w:rsidR="005A2FC8" w:rsidRPr="001A431F" w:rsidRDefault="005A2FC8" w:rsidP="005A2FC8">
      <w:pPr>
        <w:pBdr>
          <w:top w:val="none" w:sz="0" w:space="0" w:color="auto"/>
          <w:left w:val="none" w:sz="0" w:space="0" w:color="auto"/>
          <w:bottom w:val="none" w:sz="0" w:space="0" w:color="auto"/>
          <w:right w:val="none" w:sz="0" w:space="0" w:color="auto"/>
        </w:pBdr>
        <w:spacing w:line="276" w:lineRule="auto"/>
        <w:ind w:left="567"/>
        <w:jc w:val="both"/>
        <w:rPr>
          <w:sz w:val="26"/>
          <w:szCs w:val="26"/>
          <w:lang w:val="pt-BR"/>
        </w:rPr>
      </w:pPr>
      <w:r w:rsidRPr="001A431F">
        <w:rPr>
          <w:sz w:val="26"/>
          <w:szCs w:val="26"/>
          <w:lang w:val="pt-BR"/>
        </w:rPr>
        <w:t xml:space="preserve">“Direito e poder é uma coisa. Direito e Administração, outra. Não se concebe o </w:t>
      </w:r>
      <w:r w:rsidRPr="001A431F">
        <w:rPr>
          <w:i/>
          <w:sz w:val="26"/>
          <w:szCs w:val="26"/>
          <w:lang w:val="pt-BR"/>
        </w:rPr>
        <w:t>direito</w:t>
      </w:r>
      <w:r w:rsidRPr="001A431F">
        <w:rPr>
          <w:sz w:val="26"/>
          <w:szCs w:val="26"/>
          <w:lang w:val="pt-BR"/>
        </w:rPr>
        <w:t xml:space="preserve"> sem regras ou normas. Nem o </w:t>
      </w:r>
      <w:r w:rsidRPr="001A431F">
        <w:rPr>
          <w:i/>
          <w:sz w:val="26"/>
          <w:szCs w:val="26"/>
          <w:lang w:val="pt-BR"/>
        </w:rPr>
        <w:t>poder</w:t>
      </w:r>
      <w:r w:rsidRPr="001A431F">
        <w:rPr>
          <w:sz w:val="26"/>
          <w:szCs w:val="26"/>
          <w:lang w:val="pt-BR"/>
        </w:rPr>
        <w:t xml:space="preserve"> sem limitações. Que não tenham raízes na natureza dos fatos. Quanto à Administração, direito e poder, marca-se pelo direito e afirma-se pela justiça. </w:t>
      </w:r>
    </w:p>
    <w:p w:rsidR="005A2FC8" w:rsidRPr="001A431F" w:rsidRDefault="005A2FC8" w:rsidP="005A2FC8">
      <w:pPr>
        <w:pBdr>
          <w:top w:val="none" w:sz="0" w:space="0" w:color="auto"/>
          <w:left w:val="none" w:sz="0" w:space="0" w:color="auto"/>
          <w:bottom w:val="none" w:sz="0" w:space="0" w:color="auto"/>
          <w:right w:val="none" w:sz="0" w:space="0" w:color="auto"/>
        </w:pBdr>
        <w:spacing w:line="276" w:lineRule="auto"/>
        <w:ind w:left="567"/>
        <w:jc w:val="both"/>
        <w:rPr>
          <w:sz w:val="26"/>
          <w:szCs w:val="26"/>
          <w:lang w:val="pt-BR"/>
        </w:rPr>
      </w:pPr>
      <w:r w:rsidRPr="001A431F">
        <w:rPr>
          <w:sz w:val="26"/>
          <w:szCs w:val="26"/>
          <w:lang w:val="pt-BR"/>
        </w:rPr>
        <w:lastRenderedPageBreak/>
        <w:t xml:space="preserve">Quanto as obrigações se criam, dentro ou fora da área da Administração, condicionam-se as relações jurídicas. Partindo de certas premissas lógicas, essas relações no sentido volitivo envolvem posições primeiro de moral e depois quem sabe de direito. </w:t>
      </w:r>
    </w:p>
    <w:p w:rsidR="005A2FC8" w:rsidRPr="001A431F" w:rsidRDefault="005A2FC8" w:rsidP="005A2FC8">
      <w:pPr>
        <w:pBdr>
          <w:top w:val="none" w:sz="0" w:space="0" w:color="auto"/>
          <w:left w:val="none" w:sz="0" w:space="0" w:color="auto"/>
          <w:bottom w:val="none" w:sz="0" w:space="0" w:color="auto"/>
          <w:right w:val="none" w:sz="0" w:space="0" w:color="auto"/>
        </w:pBdr>
        <w:spacing w:line="276" w:lineRule="auto"/>
        <w:ind w:left="567"/>
        <w:jc w:val="both"/>
        <w:rPr>
          <w:sz w:val="26"/>
          <w:szCs w:val="26"/>
          <w:lang w:val="pt-BR"/>
        </w:rPr>
      </w:pPr>
      <w:r w:rsidRPr="001A431F">
        <w:rPr>
          <w:sz w:val="26"/>
          <w:szCs w:val="26"/>
          <w:lang w:val="pt-BR"/>
        </w:rPr>
        <w:t>[...] Na escolha entre dois caminhos, há uma linha de demarcação de princípios morais. E princípios que fazem parte do sistema jurídico. E fazem parte porque integrados estão no conceito de moralidade administrativa. Nada mais”</w:t>
      </w:r>
      <w:r w:rsidRPr="001A431F">
        <w:rPr>
          <w:rStyle w:val="Refdenotaderodap"/>
          <w:sz w:val="26"/>
          <w:szCs w:val="26"/>
        </w:rPr>
        <w:footnoteReference w:id="12"/>
      </w:r>
      <w:r w:rsidRPr="001A431F">
        <w:rPr>
          <w:sz w:val="26"/>
          <w:szCs w:val="26"/>
          <w:lang w:val="pt-BR"/>
        </w:rPr>
        <w:t>.</w:t>
      </w: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lang w:val="pt-PT"/>
        </w:rPr>
      </w:pPr>
      <w:r>
        <w:rPr>
          <w:rFonts w:ascii="Times New Roman" w:hAnsi="Times New Roman" w:cs="Times New Roman"/>
          <w:color w:val="auto"/>
          <w:sz w:val="26"/>
          <w:szCs w:val="26"/>
          <w:lang w:val="pt-PT"/>
        </w:rPr>
        <w:t>E</w:t>
      </w:r>
      <w:r w:rsidRPr="001A431F">
        <w:rPr>
          <w:rFonts w:ascii="Times New Roman" w:hAnsi="Times New Roman" w:cs="Times New Roman"/>
          <w:color w:val="auto"/>
          <w:sz w:val="26"/>
          <w:szCs w:val="26"/>
          <w:lang w:val="pt-PT"/>
        </w:rPr>
        <w:t xml:space="preserve">stes preceitos </w:t>
      </w:r>
      <w:r>
        <w:rPr>
          <w:rFonts w:ascii="Times New Roman" w:hAnsi="Times New Roman" w:cs="Times New Roman"/>
          <w:color w:val="auto"/>
          <w:sz w:val="26"/>
          <w:szCs w:val="26"/>
          <w:lang w:val="pt-PT"/>
        </w:rPr>
        <w:t xml:space="preserve">são basilares </w:t>
      </w:r>
      <w:r w:rsidRPr="001A431F">
        <w:rPr>
          <w:rFonts w:ascii="Times New Roman" w:hAnsi="Times New Roman" w:cs="Times New Roman"/>
          <w:color w:val="auto"/>
          <w:sz w:val="26"/>
          <w:szCs w:val="26"/>
          <w:lang w:val="pt-PT"/>
        </w:rPr>
        <w:t>em nosso sistema constitucional</w:t>
      </w:r>
      <w:r>
        <w:rPr>
          <w:rFonts w:ascii="Times New Roman" w:hAnsi="Times New Roman" w:cs="Times New Roman"/>
          <w:color w:val="auto"/>
          <w:sz w:val="26"/>
          <w:szCs w:val="26"/>
          <w:lang w:val="pt-PT"/>
        </w:rPr>
        <w:t xml:space="preserve">, e sua não observância </w:t>
      </w:r>
      <w:r w:rsidRPr="001A431F">
        <w:rPr>
          <w:rFonts w:ascii="Times New Roman" w:hAnsi="Times New Roman" w:cs="Times New Roman"/>
          <w:color w:val="auto"/>
          <w:sz w:val="26"/>
          <w:szCs w:val="26"/>
          <w:lang w:val="pt-PT"/>
        </w:rPr>
        <w:t>caracteriza crime de responsabilidade, nos termos do art. 85, V,</w:t>
      </w:r>
      <w:r>
        <w:rPr>
          <w:rFonts w:ascii="Times New Roman" w:hAnsi="Times New Roman" w:cs="Times New Roman"/>
          <w:color w:val="auto"/>
          <w:sz w:val="26"/>
          <w:szCs w:val="26"/>
          <w:lang w:val="pt-PT"/>
        </w:rPr>
        <w:t xml:space="preserve"> que o tipifica na forma de</w:t>
      </w:r>
      <w:r w:rsidRPr="001A431F">
        <w:rPr>
          <w:rFonts w:ascii="Times New Roman" w:hAnsi="Times New Roman" w:cs="Times New Roman"/>
          <w:color w:val="auto"/>
          <w:sz w:val="26"/>
          <w:szCs w:val="26"/>
          <w:lang w:val="pt-PT"/>
        </w:rPr>
        <w:t xml:space="preserve"> atenta</w:t>
      </w:r>
      <w:r>
        <w:rPr>
          <w:rFonts w:ascii="Times New Roman" w:hAnsi="Times New Roman" w:cs="Times New Roman"/>
          <w:color w:val="auto"/>
          <w:sz w:val="26"/>
          <w:szCs w:val="26"/>
          <w:lang w:val="pt-PT"/>
        </w:rPr>
        <w:t>do</w:t>
      </w:r>
      <w:r w:rsidRPr="001A431F">
        <w:rPr>
          <w:rFonts w:ascii="Times New Roman" w:hAnsi="Times New Roman" w:cs="Times New Roman"/>
          <w:color w:val="auto"/>
          <w:sz w:val="26"/>
          <w:szCs w:val="26"/>
          <w:lang w:val="pt-PT"/>
        </w:rPr>
        <w:t xml:space="preserve"> contra a probidade na administração. Tais princípios são aplicáveis </w:t>
      </w:r>
      <w:r w:rsidR="008D0A93">
        <w:rPr>
          <w:rFonts w:ascii="Times New Roman" w:hAnsi="Times New Roman" w:cs="Times New Roman"/>
          <w:color w:val="auto"/>
          <w:sz w:val="26"/>
          <w:szCs w:val="26"/>
          <w:lang w:val="pt-PT"/>
        </w:rPr>
        <w:t>a</w:t>
      </w:r>
      <w:r w:rsidRPr="001A431F">
        <w:rPr>
          <w:rFonts w:ascii="Times New Roman" w:hAnsi="Times New Roman" w:cs="Times New Roman"/>
          <w:color w:val="auto"/>
          <w:sz w:val="26"/>
          <w:szCs w:val="26"/>
          <w:lang w:val="pt-PT"/>
        </w:rPr>
        <w:t xml:space="preserve"> todo e qualquer órgão e membro </w:t>
      </w:r>
      <w:r>
        <w:rPr>
          <w:rFonts w:ascii="Times New Roman" w:hAnsi="Times New Roman" w:cs="Times New Roman"/>
          <w:color w:val="auto"/>
          <w:sz w:val="26"/>
          <w:szCs w:val="26"/>
          <w:lang w:val="pt-PT"/>
        </w:rPr>
        <w:t>da Administração Pública, incluí</w:t>
      </w:r>
      <w:r w:rsidRPr="001A431F">
        <w:rPr>
          <w:rFonts w:ascii="Times New Roman" w:hAnsi="Times New Roman" w:cs="Times New Roman"/>
          <w:color w:val="auto"/>
          <w:sz w:val="26"/>
          <w:szCs w:val="26"/>
          <w:lang w:val="pt-PT"/>
        </w:rPr>
        <w:t>dos aqui os agentes políticos, tais como o Presidente da República, abrangidos pelo conceito de agente público, que, segundo Maria Sylvia Zanella Di Pietro, “é toda pessoa física que presta serviços ao Estado e às pessoas jurídicas da Administração Indireta”</w:t>
      </w:r>
      <w:r w:rsidRPr="001A431F">
        <w:rPr>
          <w:rStyle w:val="Refdenotaderodap"/>
          <w:rFonts w:ascii="Times New Roman" w:hAnsi="Times New Roman" w:cs="Times New Roman"/>
          <w:color w:val="auto"/>
          <w:sz w:val="26"/>
          <w:szCs w:val="26"/>
          <w:lang w:val="pt-PT"/>
        </w:rPr>
        <w:footnoteReference w:id="13"/>
      </w:r>
      <w:r w:rsidRPr="001A431F">
        <w:rPr>
          <w:rFonts w:ascii="Times New Roman" w:hAnsi="Times New Roman" w:cs="Times New Roman"/>
          <w:color w:val="auto"/>
          <w:sz w:val="26"/>
          <w:szCs w:val="26"/>
          <w:lang w:val="pt-PT"/>
        </w:rPr>
        <w:t>.</w:t>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 xml:space="preserve">Conforme aventado no relatório, verifica-se que o encontro entre o colaborador Joesley Batista e o Excelentíssimo Senhor Presidente da República Federativa do Brasil, ocorreu às 22h40min, havendo protocolo não habitual, </w:t>
      </w:r>
      <w:r w:rsidR="00324219">
        <w:rPr>
          <w:rFonts w:ascii="Times New Roman" w:hAnsi="Times New Roman" w:cs="Times New Roman"/>
          <w:color w:val="auto"/>
          <w:sz w:val="26"/>
          <w:szCs w:val="26"/>
          <w:lang w:val="pt-PT"/>
        </w:rPr>
        <w:t xml:space="preserve">tanto </w:t>
      </w:r>
      <w:r w:rsidRPr="001A431F">
        <w:rPr>
          <w:rFonts w:ascii="Times New Roman" w:hAnsi="Times New Roman" w:cs="Times New Roman"/>
          <w:color w:val="auto"/>
          <w:sz w:val="26"/>
          <w:szCs w:val="26"/>
          <w:lang w:val="pt-PT"/>
        </w:rPr>
        <w:t>em função do horário da reunião, quanto no acesso utilizado pelo interlocutor</w:t>
      </w:r>
      <w:r w:rsidR="00324219">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w:t>
      </w:r>
      <w:r w:rsidR="00324219">
        <w:rPr>
          <w:rFonts w:ascii="Times New Roman" w:hAnsi="Times New Roman" w:cs="Times New Roman"/>
          <w:color w:val="auto"/>
          <w:sz w:val="26"/>
          <w:szCs w:val="26"/>
          <w:lang w:val="pt-PT"/>
        </w:rPr>
        <w:t>à</w:t>
      </w:r>
      <w:r w:rsidRPr="001A431F">
        <w:rPr>
          <w:rFonts w:ascii="Times New Roman" w:hAnsi="Times New Roman" w:cs="Times New Roman"/>
          <w:color w:val="auto"/>
          <w:sz w:val="26"/>
          <w:szCs w:val="26"/>
          <w:lang w:val="pt-PT"/>
        </w:rPr>
        <w:t xml:space="preserve"> garagem do Palácio do Jaburu, entrando diretamente, sem identificar-se na portaria, e mais, não tendo o encontro </w:t>
      </w:r>
      <w:r>
        <w:rPr>
          <w:rFonts w:ascii="Times New Roman" w:hAnsi="Times New Roman" w:cs="Times New Roman"/>
          <w:color w:val="auto"/>
          <w:sz w:val="26"/>
          <w:szCs w:val="26"/>
          <w:lang w:val="pt-PT"/>
        </w:rPr>
        <w:t>sido registrado</w:t>
      </w:r>
      <w:r w:rsidRPr="001A431F">
        <w:rPr>
          <w:rFonts w:ascii="Times New Roman" w:hAnsi="Times New Roman" w:cs="Times New Roman"/>
          <w:color w:val="auto"/>
          <w:sz w:val="26"/>
          <w:szCs w:val="26"/>
          <w:lang w:val="pt-PT"/>
        </w:rPr>
        <w:t xml:space="preserve"> na agenda oficial da Presidência.</w:t>
      </w: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lastRenderedPageBreak/>
        <w:t>Ora, o Código de Conduta Ética dos Agentes Públicos, Decreto</w:t>
      </w:r>
      <w:r w:rsidR="00324219">
        <w:rPr>
          <w:rFonts w:ascii="Times New Roman" w:hAnsi="Times New Roman" w:cs="Times New Roman"/>
          <w:color w:val="auto"/>
          <w:sz w:val="26"/>
          <w:szCs w:val="26"/>
          <w:lang w:val="pt-PT"/>
        </w:rPr>
        <w:t xml:space="preserve"> n.</w:t>
      </w:r>
      <w:r w:rsidRPr="001A431F">
        <w:rPr>
          <w:rFonts w:ascii="Times New Roman" w:hAnsi="Times New Roman" w:cs="Times New Roman"/>
          <w:color w:val="auto"/>
          <w:sz w:val="26"/>
          <w:szCs w:val="26"/>
          <w:lang w:val="pt-PT"/>
        </w:rPr>
        <w:t xml:space="preserve"> 4.081/2002, </w:t>
      </w:r>
      <w:r>
        <w:rPr>
          <w:rFonts w:ascii="Times New Roman" w:hAnsi="Times New Roman" w:cs="Times New Roman"/>
          <w:color w:val="auto"/>
          <w:sz w:val="26"/>
          <w:szCs w:val="26"/>
          <w:lang w:val="pt-PT"/>
        </w:rPr>
        <w:t xml:space="preserve">que </w:t>
      </w:r>
      <w:r w:rsidRPr="001A431F">
        <w:rPr>
          <w:rFonts w:ascii="Times New Roman" w:hAnsi="Times New Roman" w:cs="Times New Roman"/>
          <w:color w:val="auto"/>
          <w:sz w:val="26"/>
          <w:szCs w:val="26"/>
          <w:lang w:val="pt-PT"/>
        </w:rPr>
        <w:t xml:space="preserve">é aplicável </w:t>
      </w:r>
      <w:r>
        <w:rPr>
          <w:rFonts w:ascii="Times New Roman" w:hAnsi="Times New Roman" w:cs="Times New Roman"/>
          <w:color w:val="auto"/>
          <w:sz w:val="26"/>
          <w:szCs w:val="26"/>
          <w:lang w:val="pt-PT"/>
        </w:rPr>
        <w:t xml:space="preserve">objetivamente </w:t>
      </w:r>
      <w:r w:rsidRPr="001A431F">
        <w:rPr>
          <w:rFonts w:ascii="Times New Roman" w:hAnsi="Times New Roman" w:cs="Times New Roman"/>
          <w:color w:val="auto"/>
          <w:sz w:val="26"/>
          <w:szCs w:val="26"/>
          <w:lang w:val="pt-PT"/>
        </w:rPr>
        <w:t>ao Presidente da República</w:t>
      </w:r>
      <w:r w:rsidRPr="001A431F">
        <w:rPr>
          <w:rStyle w:val="Refdenotaderodap"/>
          <w:rFonts w:ascii="Times New Roman" w:hAnsi="Times New Roman" w:cs="Times New Roman"/>
          <w:color w:val="auto"/>
          <w:sz w:val="26"/>
          <w:szCs w:val="26"/>
          <w:lang w:val="pt-PT"/>
        </w:rPr>
        <w:footnoteReference w:id="14"/>
      </w:r>
      <w:r w:rsidRPr="001A431F">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estabelece</w:t>
      </w:r>
      <w:r w:rsidR="00324219">
        <w:rPr>
          <w:rFonts w:ascii="Times New Roman" w:hAnsi="Times New Roman" w:cs="Times New Roman"/>
          <w:color w:val="auto"/>
          <w:sz w:val="26"/>
          <w:szCs w:val="26"/>
          <w:lang w:val="pt-PT"/>
        </w:rPr>
        <w:t xml:space="preserve"> a obrigatoridade, </w:t>
      </w:r>
      <w:r w:rsidRPr="001A431F">
        <w:rPr>
          <w:rFonts w:ascii="Times New Roman" w:hAnsi="Times New Roman" w:cs="Times New Roman"/>
          <w:color w:val="auto"/>
          <w:sz w:val="26"/>
          <w:szCs w:val="26"/>
          <w:lang w:val="pt-PT"/>
        </w:rPr>
        <w:t xml:space="preserve">entre outras, </w:t>
      </w:r>
      <w:r>
        <w:rPr>
          <w:rFonts w:ascii="Times New Roman" w:hAnsi="Times New Roman" w:cs="Times New Roman"/>
          <w:color w:val="auto"/>
          <w:sz w:val="26"/>
          <w:szCs w:val="26"/>
          <w:lang w:val="pt-PT"/>
        </w:rPr>
        <w:t>de</w:t>
      </w:r>
      <w:r w:rsidRPr="001A431F">
        <w:rPr>
          <w:rFonts w:ascii="Times New Roman" w:hAnsi="Times New Roman" w:cs="Times New Roman"/>
          <w:color w:val="auto"/>
          <w:sz w:val="26"/>
          <w:szCs w:val="26"/>
          <w:lang w:val="pt-PT"/>
        </w:rPr>
        <w:t xml:space="preserve"> </w:t>
      </w:r>
      <w:r>
        <w:rPr>
          <w:rFonts w:ascii="Times New Roman" w:hAnsi="Times New Roman" w:cs="Times New Roman"/>
          <w:color w:val="auto"/>
          <w:sz w:val="26"/>
          <w:szCs w:val="26"/>
          <w:lang w:val="pt-PT"/>
        </w:rPr>
        <w:t>atuar</w:t>
      </w:r>
      <w:r w:rsidRPr="001A431F">
        <w:rPr>
          <w:rFonts w:ascii="Times New Roman" w:hAnsi="Times New Roman" w:cs="Times New Roman"/>
          <w:color w:val="auto"/>
          <w:sz w:val="26"/>
          <w:szCs w:val="26"/>
          <w:lang w:val="pt-PT"/>
        </w:rPr>
        <w:t xml:space="preserve"> com devido zelo aos princípios da administração pública, particularmente ao da transparência, razão pela qual fora estabelecido que:</w:t>
      </w:r>
    </w:p>
    <w:p w:rsidR="005A2FC8" w:rsidRPr="001A431F" w:rsidRDefault="005A2FC8" w:rsidP="005A2FC8">
      <w:pPr>
        <w:pStyle w:val="Corpo"/>
        <w:spacing w:after="0" w:line="360" w:lineRule="auto"/>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left="567" w:right="566"/>
        <w:jc w:val="both"/>
        <w:rPr>
          <w:rFonts w:ascii="Times New Roman" w:hAnsi="Times New Roman" w:cs="Times New Roman"/>
          <w:color w:val="auto"/>
          <w:sz w:val="26"/>
          <w:szCs w:val="26"/>
        </w:rPr>
      </w:pPr>
      <w:r w:rsidRPr="001A431F">
        <w:rPr>
          <w:rFonts w:ascii="Times New Roman" w:hAnsi="Times New Roman" w:cs="Times New Roman"/>
          <w:color w:val="auto"/>
          <w:sz w:val="26"/>
          <w:szCs w:val="26"/>
        </w:rPr>
        <w:t>Art. 4</w:t>
      </w:r>
      <w:r w:rsidRPr="001A431F">
        <w:rPr>
          <w:rFonts w:ascii="Times New Roman" w:hAnsi="Times New Roman" w:cs="Times New Roman"/>
          <w:color w:val="auto"/>
          <w:sz w:val="26"/>
          <w:szCs w:val="26"/>
          <w:u w:val="single"/>
          <w:vertAlign w:val="superscript"/>
        </w:rPr>
        <w:t>o</w:t>
      </w:r>
      <w:r w:rsidRPr="001A431F">
        <w:rPr>
          <w:rFonts w:ascii="Times New Roman" w:hAnsi="Times New Roman" w:cs="Times New Roman"/>
          <w:color w:val="auto"/>
          <w:sz w:val="26"/>
          <w:szCs w:val="26"/>
        </w:rPr>
        <w:t>  Para os fins do disposto neste Código, o agente público deverá:</w:t>
      </w:r>
    </w:p>
    <w:p w:rsidR="005A2FC8" w:rsidRPr="001A431F"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566"/>
        <w:jc w:val="both"/>
        <w:rPr>
          <w:rFonts w:eastAsia="Times New Roman"/>
          <w:sz w:val="26"/>
          <w:szCs w:val="26"/>
          <w:bdr w:val="none" w:sz="0" w:space="0" w:color="auto"/>
          <w:lang w:val="pt-BR" w:eastAsia="pt-BR"/>
        </w:rPr>
      </w:pPr>
      <w:r w:rsidRPr="001A431F">
        <w:rPr>
          <w:rFonts w:eastAsia="Times New Roman"/>
          <w:sz w:val="26"/>
          <w:szCs w:val="26"/>
          <w:bdr w:val="none" w:sz="0" w:space="0" w:color="auto"/>
          <w:lang w:val="pt-BR" w:eastAsia="pt-BR"/>
        </w:rPr>
        <w:t xml:space="preserve">V - divulgar e manter arquivada, na forma que for estabelecida pela CEPR, a agenda de reuniões com pessoas físicas e jurídicas com as quais se relacione funcionalmente; e </w:t>
      </w:r>
    </w:p>
    <w:p w:rsidR="005A2FC8" w:rsidRPr="001A431F"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566"/>
        <w:jc w:val="both"/>
        <w:rPr>
          <w:rFonts w:eastAsia="Times New Roman"/>
          <w:sz w:val="26"/>
          <w:szCs w:val="26"/>
          <w:bdr w:val="none" w:sz="0" w:space="0" w:color="auto"/>
          <w:lang w:val="pt-BR" w:eastAsia="pt-BR"/>
        </w:rPr>
      </w:pPr>
      <w:r w:rsidRPr="001A431F">
        <w:rPr>
          <w:rFonts w:eastAsia="Times New Roman"/>
          <w:sz w:val="26"/>
          <w:szCs w:val="26"/>
          <w:bdr w:val="none" w:sz="0" w:space="0" w:color="auto"/>
          <w:lang w:val="pt-BR" w:eastAsia="pt-BR"/>
        </w:rPr>
        <w:t xml:space="preserve">VI - manter registro sumário das matérias tratadas nas reuniões referidas no inciso V, que ficarão disponíveis para exame pela CEPR. </w:t>
      </w:r>
    </w:p>
    <w:p w:rsidR="005A2FC8" w:rsidRPr="001A431F"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ind w:firstLine="708"/>
        <w:jc w:val="both"/>
        <w:rPr>
          <w:sz w:val="26"/>
          <w:szCs w:val="26"/>
          <w:lang w:val="pt-PT"/>
        </w:rPr>
      </w:pPr>
    </w:p>
    <w:p w:rsidR="005A2FC8"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ind w:firstLine="708"/>
        <w:jc w:val="both"/>
        <w:rPr>
          <w:sz w:val="26"/>
          <w:szCs w:val="26"/>
          <w:lang w:val="pt-PT"/>
        </w:rPr>
      </w:pPr>
      <w:r w:rsidRPr="001A431F">
        <w:rPr>
          <w:sz w:val="26"/>
          <w:szCs w:val="26"/>
          <w:lang w:val="pt-PT"/>
        </w:rPr>
        <w:t>No mais, veja-se que o decreto é particularmente criterioso quanto à concessão de audiências públicas a entes privados, seja a pessoas físicas em interesse próprio, seja quando buscam intercessão em favor de pessoas jurídicas. Aqui tem-se que o termo decisão de alçada é de significado amplo, denotando quaisquer atuações em prol do convencimento</w:t>
      </w:r>
      <w:r>
        <w:rPr>
          <w:sz w:val="26"/>
          <w:szCs w:val="26"/>
          <w:lang w:val="pt-PT"/>
        </w:rPr>
        <w:t xml:space="preserve"> de</w:t>
      </w:r>
      <w:r w:rsidRPr="001A431F">
        <w:rPr>
          <w:sz w:val="26"/>
          <w:szCs w:val="26"/>
          <w:lang w:val="pt-PT"/>
        </w:rPr>
        <w:t xml:space="preserve"> servidor, </w:t>
      </w:r>
      <w:r>
        <w:rPr>
          <w:sz w:val="26"/>
          <w:szCs w:val="26"/>
          <w:lang w:val="pt-PT"/>
        </w:rPr>
        <w:t xml:space="preserve">conduta </w:t>
      </w:r>
      <w:r w:rsidRPr="001A431F">
        <w:rPr>
          <w:sz w:val="26"/>
          <w:szCs w:val="26"/>
          <w:lang w:val="pt-PT"/>
        </w:rPr>
        <w:t xml:space="preserve">que comumente </w:t>
      </w:r>
      <w:r>
        <w:rPr>
          <w:sz w:val="26"/>
          <w:szCs w:val="26"/>
          <w:lang w:val="pt-PT"/>
        </w:rPr>
        <w:t xml:space="preserve">se denomina como </w:t>
      </w:r>
      <w:r w:rsidRPr="009C3842">
        <w:rPr>
          <w:i/>
          <w:sz w:val="26"/>
          <w:szCs w:val="26"/>
          <w:lang w:val="pt-PT"/>
        </w:rPr>
        <w:t>lobby</w:t>
      </w:r>
      <w:r w:rsidRPr="001A431F">
        <w:rPr>
          <w:sz w:val="26"/>
          <w:szCs w:val="26"/>
          <w:lang w:val="pt-PT"/>
        </w:rPr>
        <w:t>.</w:t>
      </w:r>
    </w:p>
    <w:p w:rsidR="009C3842" w:rsidRDefault="009C3842"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ind w:firstLine="708"/>
        <w:jc w:val="both"/>
        <w:rPr>
          <w:sz w:val="26"/>
          <w:szCs w:val="26"/>
          <w:lang w:val="pt-PT"/>
        </w:rPr>
      </w:pPr>
    </w:p>
    <w:p w:rsidR="009C3842" w:rsidRPr="001A431F" w:rsidRDefault="009C3842"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ind w:firstLine="708"/>
        <w:jc w:val="both"/>
        <w:rPr>
          <w:rFonts w:eastAsia="Times New Roman"/>
          <w:sz w:val="26"/>
          <w:szCs w:val="26"/>
          <w:bdr w:val="none" w:sz="0" w:space="0" w:color="auto"/>
          <w:lang w:val="pt-BR" w:eastAsia="pt-BR"/>
        </w:rPr>
      </w:pPr>
    </w:p>
    <w:p w:rsidR="005A2FC8" w:rsidRPr="001A431F"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jc w:val="both"/>
        <w:rPr>
          <w:rFonts w:eastAsia="Times New Roman"/>
          <w:sz w:val="26"/>
          <w:szCs w:val="26"/>
          <w:bdr w:val="none" w:sz="0" w:space="0" w:color="auto"/>
          <w:lang w:val="pt-BR" w:eastAsia="pt-BR"/>
        </w:rPr>
      </w:pPr>
    </w:p>
    <w:p w:rsidR="005A2FC8" w:rsidRPr="001A431F"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ind w:left="567" w:right="566"/>
        <w:jc w:val="both"/>
        <w:rPr>
          <w:rFonts w:eastAsia="Times New Roman"/>
          <w:sz w:val="26"/>
          <w:szCs w:val="26"/>
          <w:bdr w:val="none" w:sz="0" w:space="0" w:color="auto"/>
          <w:lang w:val="pt-BR" w:eastAsia="pt-BR"/>
        </w:rPr>
      </w:pPr>
      <w:r w:rsidRPr="001A431F">
        <w:rPr>
          <w:rFonts w:eastAsia="Times New Roman"/>
          <w:sz w:val="26"/>
          <w:szCs w:val="26"/>
          <w:bdr w:val="none" w:sz="0" w:space="0" w:color="auto"/>
          <w:lang w:val="pt-BR" w:eastAsia="pt-BR"/>
        </w:rPr>
        <w:lastRenderedPageBreak/>
        <w:t xml:space="preserve">Art. 12.  As audiências com pessoas físicas ou jurídicas, não pertencentes à Administração Pública direta e indireta de qualquer dos Poderes da União, dos Estados, do Distrito Federal e dos Municípios ou de organismo internacional do qual o Brasil participe, interessada em decisão de alçada do agente público, serão: </w:t>
      </w:r>
    </w:p>
    <w:p w:rsidR="005A2FC8" w:rsidRPr="001A431F" w:rsidRDefault="005A2FC8" w:rsidP="005A2FC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60" w:lineRule="auto"/>
        <w:ind w:left="567" w:right="566"/>
        <w:jc w:val="both"/>
        <w:rPr>
          <w:rFonts w:eastAsia="Times New Roman"/>
          <w:sz w:val="26"/>
          <w:szCs w:val="26"/>
          <w:bdr w:val="none" w:sz="0" w:space="0" w:color="auto"/>
          <w:lang w:val="pt-BR" w:eastAsia="pt-BR"/>
        </w:rPr>
      </w:pPr>
      <w:r w:rsidRPr="001A431F">
        <w:rPr>
          <w:rFonts w:eastAsia="Times New Roman"/>
          <w:sz w:val="26"/>
          <w:szCs w:val="26"/>
          <w:bdr w:val="none" w:sz="0" w:space="0" w:color="auto"/>
          <w:lang w:val="pt-BR" w:eastAsia="pt-BR"/>
        </w:rPr>
        <w:t xml:space="preserve">I - solicitadas formalmente pelo próprio interessado, com especificação do tema a ser tratado e a identificação dos participantes; </w:t>
      </w: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Pr>
          <w:rFonts w:ascii="Times New Roman" w:hAnsi="Times New Roman" w:cs="Times New Roman"/>
          <w:color w:val="auto"/>
          <w:sz w:val="26"/>
          <w:szCs w:val="26"/>
          <w:lang w:val="pt-PT"/>
        </w:rPr>
        <w:t xml:space="preserve">O encontro em desacordo com </w:t>
      </w:r>
      <w:r w:rsidRPr="001A431F">
        <w:rPr>
          <w:rFonts w:ascii="Times New Roman" w:hAnsi="Times New Roman" w:cs="Times New Roman"/>
          <w:color w:val="auto"/>
          <w:sz w:val="26"/>
          <w:szCs w:val="26"/>
          <w:lang w:val="pt-PT"/>
        </w:rPr>
        <w:t xml:space="preserve">a formalidade legal jamais foi contestado, o que, por conseguinte, quebranta dois paradigmas de qualquer governo, quais sejam, a transparência governamental em suas relações e a confiança dos cidadãos para com a autoridade administrativa máxima do país. Em seus dois pronunciamentos oficiais, realizados nos dias 18 e 20 de maio de 2017, o Excelentíssimo Senhor Presidente da República Federativa do Brasil </w:t>
      </w:r>
      <w:r>
        <w:rPr>
          <w:rFonts w:ascii="Times New Roman" w:hAnsi="Times New Roman" w:cs="Times New Roman"/>
          <w:color w:val="auto"/>
          <w:sz w:val="26"/>
          <w:szCs w:val="26"/>
          <w:lang w:val="pt-PT"/>
        </w:rPr>
        <w:t>não nega</w:t>
      </w:r>
      <w:r w:rsidRPr="001A431F">
        <w:rPr>
          <w:rFonts w:ascii="Times New Roman" w:hAnsi="Times New Roman" w:cs="Times New Roman"/>
          <w:color w:val="auto"/>
          <w:sz w:val="26"/>
          <w:szCs w:val="26"/>
          <w:lang w:val="pt-PT"/>
        </w:rPr>
        <w:t xml:space="preserve"> ter</w:t>
      </w:r>
      <w:r>
        <w:rPr>
          <w:rFonts w:ascii="Times New Roman" w:hAnsi="Times New Roman" w:cs="Times New Roman"/>
          <w:color w:val="auto"/>
          <w:sz w:val="26"/>
          <w:szCs w:val="26"/>
          <w:lang w:val="pt-PT"/>
        </w:rPr>
        <w:t xml:space="preserve"> se</w:t>
      </w:r>
      <w:r w:rsidRPr="001A431F">
        <w:rPr>
          <w:rFonts w:ascii="Times New Roman" w:hAnsi="Times New Roman" w:cs="Times New Roman"/>
          <w:color w:val="auto"/>
          <w:sz w:val="26"/>
          <w:szCs w:val="26"/>
          <w:lang w:val="pt-PT"/>
        </w:rPr>
        <w:t xml:space="preserve"> encontrado</w:t>
      </w:r>
      <w:r>
        <w:rPr>
          <w:rFonts w:ascii="Times New Roman" w:hAnsi="Times New Roman" w:cs="Times New Roman"/>
          <w:color w:val="auto"/>
          <w:sz w:val="26"/>
          <w:szCs w:val="26"/>
          <w:lang w:val="pt-PT"/>
        </w:rPr>
        <w:t xml:space="preserve"> com</w:t>
      </w:r>
      <w:r w:rsidRPr="001A431F">
        <w:rPr>
          <w:rFonts w:ascii="Times New Roman" w:hAnsi="Times New Roman" w:cs="Times New Roman"/>
          <w:color w:val="auto"/>
          <w:sz w:val="26"/>
          <w:szCs w:val="26"/>
          <w:lang w:val="pt-PT"/>
        </w:rPr>
        <w:t xml:space="preserve"> o colaborador Joesley Batista nas condições supramencionadas (às escusas de registros oficiais)</w:t>
      </w:r>
      <w:r>
        <w:rPr>
          <w:rFonts w:ascii="Times New Roman" w:hAnsi="Times New Roman" w:cs="Times New Roman"/>
          <w:color w:val="auto"/>
          <w:sz w:val="26"/>
          <w:szCs w:val="26"/>
          <w:lang w:val="pt-PT"/>
        </w:rPr>
        <w:t>, chegando até mesmo a reconhecer a</w:t>
      </w:r>
      <w:r w:rsidR="00FC5AB9">
        <w:rPr>
          <w:rFonts w:ascii="Times New Roman" w:hAnsi="Times New Roman" w:cs="Times New Roman"/>
          <w:color w:val="auto"/>
          <w:sz w:val="26"/>
          <w:szCs w:val="26"/>
          <w:lang w:val="pt-PT"/>
        </w:rPr>
        <w:t xml:space="preserve"> realização da</w:t>
      </w:r>
      <w:r>
        <w:rPr>
          <w:rFonts w:ascii="Times New Roman" w:hAnsi="Times New Roman" w:cs="Times New Roman"/>
          <w:color w:val="auto"/>
          <w:sz w:val="26"/>
          <w:szCs w:val="26"/>
          <w:lang w:val="pt-PT"/>
        </w:rPr>
        <w:t xml:space="preserve"> reunião</w:t>
      </w:r>
      <w:r w:rsidR="00FC5AB9">
        <w:rPr>
          <w:rFonts w:ascii="Times New Roman" w:hAnsi="Times New Roman" w:cs="Times New Roman"/>
          <w:color w:val="auto"/>
          <w:sz w:val="26"/>
          <w:szCs w:val="26"/>
          <w:lang w:val="pt-PT"/>
        </w:rPr>
        <w:t xml:space="preserve"> em ambiente institucional</w:t>
      </w:r>
      <w:r w:rsidRPr="001A431F">
        <w:rPr>
          <w:rFonts w:ascii="Times New Roman" w:hAnsi="Times New Roman" w:cs="Times New Roman"/>
          <w:color w:val="auto"/>
          <w:sz w:val="26"/>
          <w:szCs w:val="26"/>
          <w:lang w:val="pt-PT"/>
        </w:rPr>
        <w:t>.</w:t>
      </w: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u w:val="single"/>
          <w:lang w:val="pt-PT"/>
        </w:rPr>
      </w:pPr>
    </w:p>
    <w:p w:rsidR="005A2FC8" w:rsidRPr="001A431F" w:rsidRDefault="005A2FC8" w:rsidP="005A2FC8">
      <w:pPr>
        <w:pStyle w:val="Corpo"/>
        <w:spacing w:after="0" w:line="360" w:lineRule="auto"/>
        <w:ind w:left="851"/>
        <w:jc w:val="both"/>
        <w:rPr>
          <w:rFonts w:ascii="Times New Roman" w:hAnsi="Times New Roman" w:cs="Times New Roman"/>
          <w:color w:val="auto"/>
          <w:sz w:val="26"/>
          <w:szCs w:val="26"/>
          <w:shd w:val="clear" w:color="auto" w:fill="FFFFFF"/>
        </w:rPr>
      </w:pPr>
      <w:r w:rsidRPr="001A431F">
        <w:rPr>
          <w:rFonts w:ascii="Times New Roman" w:hAnsi="Times New Roman" w:cs="Times New Roman"/>
          <w:color w:val="auto"/>
          <w:sz w:val="26"/>
          <w:szCs w:val="26"/>
          <w:lang w:val="pt-PT"/>
        </w:rPr>
        <w:t>Trecho da transcrição do pronunciamento do dia 18 de maio de 2017</w:t>
      </w:r>
      <w:r w:rsidRPr="001A431F">
        <w:rPr>
          <w:rStyle w:val="Refdenotaderodap"/>
          <w:rFonts w:ascii="Times New Roman" w:hAnsi="Times New Roman" w:cs="Times New Roman"/>
          <w:color w:val="auto"/>
          <w:sz w:val="26"/>
          <w:szCs w:val="26"/>
          <w:lang w:val="pt-PT"/>
        </w:rPr>
        <w:footnoteReference w:id="15"/>
      </w:r>
      <w:r w:rsidRPr="001A431F">
        <w:rPr>
          <w:rFonts w:ascii="Times New Roman" w:hAnsi="Times New Roman" w:cs="Times New Roman"/>
          <w:color w:val="auto"/>
          <w:sz w:val="26"/>
          <w:szCs w:val="26"/>
          <w:lang w:val="pt-PT"/>
        </w:rPr>
        <w:t>: “</w:t>
      </w:r>
      <w:r w:rsidRPr="001A431F">
        <w:rPr>
          <w:rFonts w:ascii="Times New Roman" w:hAnsi="Times New Roman" w:cs="Times New Roman"/>
          <w:color w:val="auto"/>
          <w:sz w:val="26"/>
          <w:szCs w:val="26"/>
          <w:shd w:val="clear" w:color="auto" w:fill="FFFFFF"/>
        </w:rPr>
        <w:t xml:space="preserve">Ouvi realmente o relato de um empresário, que por ter relações com um ex-deputado, auxiliava a família do </w:t>
      </w:r>
      <w:proofErr w:type="spellStart"/>
      <w:r w:rsidRPr="001A431F">
        <w:rPr>
          <w:rFonts w:ascii="Times New Roman" w:hAnsi="Times New Roman" w:cs="Times New Roman"/>
          <w:color w:val="auto"/>
          <w:sz w:val="26"/>
          <w:szCs w:val="26"/>
          <w:shd w:val="clear" w:color="auto" w:fill="FFFFFF"/>
        </w:rPr>
        <w:t>ex-parlamentar</w:t>
      </w:r>
      <w:proofErr w:type="spellEnd"/>
      <w:r w:rsidRPr="001A431F">
        <w:rPr>
          <w:rFonts w:ascii="Times New Roman" w:hAnsi="Times New Roman" w:cs="Times New Roman"/>
          <w:color w:val="auto"/>
          <w:sz w:val="26"/>
          <w:szCs w:val="26"/>
          <w:shd w:val="clear" w:color="auto" w:fill="FFFFFF"/>
        </w:rPr>
        <w:t>.</w:t>
      </w:r>
      <w:r>
        <w:rPr>
          <w:rFonts w:ascii="Times New Roman" w:hAnsi="Times New Roman" w:cs="Times New Roman"/>
          <w:color w:val="auto"/>
          <w:sz w:val="26"/>
          <w:szCs w:val="26"/>
          <w:shd w:val="clear" w:color="auto" w:fill="FFFFFF"/>
        </w:rPr>
        <w:t xml:space="preserve"> </w:t>
      </w:r>
      <w:r w:rsidRPr="001A431F">
        <w:rPr>
          <w:rFonts w:ascii="Times New Roman" w:hAnsi="Times New Roman" w:cs="Times New Roman"/>
          <w:color w:val="auto"/>
          <w:sz w:val="26"/>
          <w:szCs w:val="26"/>
          <w:shd w:val="clear" w:color="auto" w:fill="FFFFFF"/>
        </w:rPr>
        <w:t>”</w:t>
      </w:r>
    </w:p>
    <w:p w:rsidR="005A2FC8" w:rsidRDefault="005A2FC8" w:rsidP="005A2FC8">
      <w:pPr>
        <w:pStyle w:val="Corpo"/>
        <w:spacing w:after="0" w:line="360" w:lineRule="auto"/>
        <w:ind w:firstLine="708"/>
        <w:jc w:val="both"/>
        <w:rPr>
          <w:rFonts w:ascii="Times New Roman" w:eastAsia="Times New Roman" w:hAnsi="Times New Roman" w:cs="Times New Roman"/>
          <w:color w:val="auto"/>
          <w:sz w:val="26"/>
          <w:szCs w:val="26"/>
        </w:rPr>
      </w:pPr>
    </w:p>
    <w:p w:rsidR="009C3842" w:rsidRDefault="009C3842" w:rsidP="005A2FC8">
      <w:pPr>
        <w:pStyle w:val="Corpo"/>
        <w:spacing w:after="0" w:line="360" w:lineRule="auto"/>
        <w:ind w:firstLine="708"/>
        <w:jc w:val="both"/>
        <w:rPr>
          <w:rFonts w:ascii="Times New Roman" w:eastAsia="Times New Roman" w:hAnsi="Times New Roman" w:cs="Times New Roman"/>
          <w:color w:val="auto"/>
          <w:sz w:val="26"/>
          <w:szCs w:val="26"/>
        </w:rPr>
      </w:pPr>
    </w:p>
    <w:p w:rsidR="009C3842" w:rsidRDefault="009C3842" w:rsidP="005A2FC8">
      <w:pPr>
        <w:pStyle w:val="Corpo"/>
        <w:spacing w:after="0" w:line="360" w:lineRule="auto"/>
        <w:ind w:firstLine="708"/>
        <w:jc w:val="both"/>
        <w:rPr>
          <w:rFonts w:ascii="Times New Roman" w:eastAsia="Times New Roman" w:hAnsi="Times New Roman" w:cs="Times New Roman"/>
          <w:color w:val="auto"/>
          <w:sz w:val="26"/>
          <w:szCs w:val="26"/>
        </w:rPr>
      </w:pPr>
    </w:p>
    <w:p w:rsidR="009C3842" w:rsidRPr="001A431F" w:rsidRDefault="009C3842" w:rsidP="005A2FC8">
      <w:pPr>
        <w:pStyle w:val="Corpo"/>
        <w:spacing w:after="0" w:line="360" w:lineRule="auto"/>
        <w:ind w:firstLine="708"/>
        <w:jc w:val="both"/>
        <w:rPr>
          <w:rFonts w:ascii="Times New Roman" w:eastAsia="Times New Roman" w:hAnsi="Times New Roman" w:cs="Times New Roman"/>
          <w:color w:val="auto"/>
          <w:sz w:val="26"/>
          <w:szCs w:val="26"/>
        </w:rPr>
      </w:pPr>
    </w:p>
    <w:p w:rsidR="005A2FC8" w:rsidRPr="00B91962"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r w:rsidRPr="001A431F">
        <w:rPr>
          <w:rFonts w:ascii="Times New Roman" w:hAnsi="Times New Roman" w:cs="Times New Roman"/>
          <w:color w:val="auto"/>
          <w:sz w:val="26"/>
          <w:szCs w:val="26"/>
        </w:rPr>
        <w:lastRenderedPageBreak/>
        <w:t xml:space="preserve">Cautela especial, ressalte-se, deveria ter sido observada </w:t>
      </w:r>
      <w:proofErr w:type="spellStart"/>
      <w:r w:rsidRPr="001A431F">
        <w:rPr>
          <w:rFonts w:ascii="Times New Roman" w:hAnsi="Times New Roman" w:cs="Times New Roman"/>
          <w:color w:val="auto"/>
          <w:sz w:val="26"/>
          <w:szCs w:val="26"/>
        </w:rPr>
        <w:t>pel</w:t>
      </w:r>
      <w:proofErr w:type="spellEnd"/>
      <w:r w:rsidRPr="001A431F">
        <w:rPr>
          <w:rFonts w:ascii="Times New Roman" w:hAnsi="Times New Roman" w:cs="Times New Roman"/>
          <w:color w:val="auto"/>
          <w:sz w:val="26"/>
          <w:szCs w:val="26"/>
          <w:lang w:val="pt-PT"/>
        </w:rPr>
        <w:t xml:space="preserve">a própria qualidade do interlocutor Joesley Mendonça Batista, enquanto presidente e acionista de empresas que, notoriamente, estão sendo investigadas em </w:t>
      </w:r>
      <w:r>
        <w:rPr>
          <w:rFonts w:ascii="Times New Roman" w:hAnsi="Times New Roman" w:cs="Times New Roman"/>
          <w:color w:val="auto"/>
          <w:sz w:val="26"/>
          <w:szCs w:val="26"/>
          <w:lang w:val="pt-PT"/>
        </w:rPr>
        <w:t>três</w:t>
      </w:r>
      <w:r w:rsidRPr="001A431F">
        <w:rPr>
          <w:rFonts w:ascii="Times New Roman" w:hAnsi="Times New Roman" w:cs="Times New Roman"/>
          <w:color w:val="auto"/>
          <w:sz w:val="26"/>
          <w:szCs w:val="26"/>
          <w:lang w:val="pt-PT"/>
        </w:rPr>
        <w:t xml:space="preserve"> diferentes operações da Polícia Federal</w:t>
      </w:r>
      <w:r>
        <w:rPr>
          <w:rFonts w:ascii="Times New Roman" w:hAnsi="Times New Roman" w:cs="Times New Roman"/>
          <w:color w:val="auto"/>
          <w:sz w:val="26"/>
          <w:szCs w:val="26"/>
          <w:lang w:val="pt-PT"/>
        </w:rPr>
        <w:t>, à época dos fatos</w:t>
      </w:r>
      <w:r w:rsidRPr="001A431F">
        <w:rPr>
          <w:rFonts w:ascii="Times New Roman" w:hAnsi="Times New Roman" w:cs="Times New Roman"/>
          <w:color w:val="auto"/>
          <w:sz w:val="26"/>
          <w:szCs w:val="26"/>
          <w:lang w:val="pt-PT"/>
        </w:rPr>
        <w:t xml:space="preserve"> (</w:t>
      </w:r>
      <w:r w:rsidRPr="001A431F">
        <w:rPr>
          <w:rFonts w:ascii="Times New Roman" w:hAnsi="Times New Roman" w:cs="Times New Roman"/>
          <w:i/>
          <w:iCs/>
          <w:color w:val="auto"/>
          <w:sz w:val="26"/>
          <w:szCs w:val="26"/>
          <w:shd w:val="clear" w:color="auto" w:fill="FFFFFF"/>
          <w:lang w:val="nl-NL"/>
        </w:rPr>
        <w:t>Opera</w:t>
      </w:r>
      <w:r w:rsidRPr="001A431F">
        <w:rPr>
          <w:rFonts w:ascii="Times New Roman" w:hAnsi="Times New Roman" w:cs="Times New Roman"/>
          <w:i/>
          <w:iCs/>
          <w:color w:val="auto"/>
          <w:sz w:val="26"/>
          <w:szCs w:val="26"/>
          <w:shd w:val="clear" w:color="auto" w:fill="FFFFFF"/>
          <w:lang w:val="pt-PT"/>
        </w:rPr>
        <w:t>çã</w:t>
      </w:r>
      <w:r w:rsidRPr="001A431F">
        <w:rPr>
          <w:rFonts w:ascii="Times New Roman" w:hAnsi="Times New Roman" w:cs="Times New Roman"/>
          <w:i/>
          <w:iCs/>
          <w:color w:val="auto"/>
          <w:sz w:val="26"/>
          <w:szCs w:val="26"/>
          <w:shd w:val="clear" w:color="auto" w:fill="FFFFFF"/>
        </w:rPr>
        <w:t>o</w:t>
      </w:r>
      <w:r w:rsidRPr="001A431F">
        <w:rPr>
          <w:rFonts w:ascii="Times New Roman" w:hAnsi="Times New Roman" w:cs="Times New Roman"/>
          <w:color w:val="auto"/>
          <w:sz w:val="26"/>
          <w:szCs w:val="26"/>
          <w:shd w:val="clear" w:color="auto" w:fill="FFFFFF"/>
        </w:rPr>
        <w:t xml:space="preserve"> </w:t>
      </w:r>
      <w:proofErr w:type="spellStart"/>
      <w:r w:rsidRPr="001A431F">
        <w:rPr>
          <w:rFonts w:ascii="Times New Roman" w:hAnsi="Times New Roman" w:cs="Times New Roman"/>
          <w:i/>
          <w:iCs/>
          <w:color w:val="auto"/>
          <w:sz w:val="26"/>
          <w:szCs w:val="26"/>
          <w:shd w:val="clear" w:color="auto" w:fill="FFFFFF"/>
        </w:rPr>
        <w:t>Greenfield</w:t>
      </w:r>
      <w:proofErr w:type="spellEnd"/>
      <w:r w:rsidRPr="001A431F">
        <w:rPr>
          <w:rFonts w:ascii="Times New Roman" w:hAnsi="Times New Roman" w:cs="Times New Roman"/>
          <w:color w:val="auto"/>
          <w:sz w:val="26"/>
          <w:szCs w:val="26"/>
          <w:shd w:val="clear" w:color="auto" w:fill="FFFFFF"/>
          <w:lang w:val="pt-PT"/>
        </w:rPr>
        <w:t xml:space="preserve">, que apura a irregularidade no uso de fundos de pensão para a empresa; </w:t>
      </w:r>
      <w:r w:rsidRPr="001A431F">
        <w:rPr>
          <w:rFonts w:ascii="Times New Roman" w:hAnsi="Times New Roman" w:cs="Times New Roman"/>
          <w:i/>
          <w:iCs/>
          <w:color w:val="auto"/>
          <w:sz w:val="26"/>
          <w:szCs w:val="26"/>
          <w:shd w:val="clear" w:color="auto" w:fill="FFFFFF"/>
          <w:lang w:val="nl-NL"/>
        </w:rPr>
        <w:t>Opera</w:t>
      </w:r>
      <w:r w:rsidRPr="001A431F">
        <w:rPr>
          <w:rFonts w:ascii="Times New Roman" w:hAnsi="Times New Roman" w:cs="Times New Roman"/>
          <w:i/>
          <w:iCs/>
          <w:color w:val="auto"/>
          <w:sz w:val="26"/>
          <w:szCs w:val="26"/>
          <w:shd w:val="clear" w:color="auto" w:fill="FFFFFF"/>
          <w:lang w:val="pt-PT"/>
        </w:rPr>
        <w:t>çã</w:t>
      </w:r>
      <w:r w:rsidRPr="001A431F">
        <w:rPr>
          <w:rFonts w:ascii="Times New Roman" w:hAnsi="Times New Roman" w:cs="Times New Roman"/>
          <w:i/>
          <w:iCs/>
          <w:color w:val="auto"/>
          <w:sz w:val="26"/>
          <w:szCs w:val="26"/>
          <w:shd w:val="clear" w:color="auto" w:fill="FFFFFF"/>
        </w:rPr>
        <w:t>o</w:t>
      </w:r>
      <w:r w:rsidRPr="001A431F">
        <w:rPr>
          <w:rFonts w:ascii="Times New Roman" w:hAnsi="Times New Roman" w:cs="Times New Roman"/>
          <w:color w:val="auto"/>
          <w:sz w:val="26"/>
          <w:szCs w:val="26"/>
          <w:shd w:val="clear" w:color="auto" w:fill="FFFFFF"/>
        </w:rPr>
        <w:t xml:space="preserve"> </w:t>
      </w:r>
      <w:proofErr w:type="spellStart"/>
      <w:r w:rsidRPr="001A431F">
        <w:rPr>
          <w:rFonts w:ascii="Times New Roman" w:hAnsi="Times New Roman" w:cs="Times New Roman"/>
          <w:i/>
          <w:iCs/>
          <w:color w:val="auto"/>
          <w:sz w:val="26"/>
          <w:szCs w:val="26"/>
          <w:shd w:val="clear" w:color="auto" w:fill="FFFFFF"/>
        </w:rPr>
        <w:t>Sepsis</w:t>
      </w:r>
      <w:proofErr w:type="spellEnd"/>
      <w:r w:rsidRPr="001A431F">
        <w:rPr>
          <w:rFonts w:ascii="Times New Roman" w:hAnsi="Times New Roman" w:cs="Times New Roman"/>
          <w:color w:val="auto"/>
          <w:sz w:val="26"/>
          <w:szCs w:val="26"/>
          <w:shd w:val="clear" w:color="auto" w:fill="FFFFFF"/>
          <w:lang w:val="pt-PT"/>
        </w:rPr>
        <w:t xml:space="preserve"> que investiga o uso de propina para a liberação de recursos do fundo de investimentos do </w:t>
      </w:r>
      <w:r w:rsidRPr="001A431F">
        <w:rPr>
          <w:rFonts w:ascii="Times New Roman" w:hAnsi="Times New Roman" w:cs="Times New Roman"/>
          <w:color w:val="auto"/>
          <w:sz w:val="26"/>
          <w:szCs w:val="26"/>
          <w:shd w:val="clear" w:color="auto" w:fill="FFFFFF"/>
        </w:rPr>
        <w:t xml:space="preserve">FGTS; </w:t>
      </w:r>
      <w:r w:rsidRPr="001A431F">
        <w:rPr>
          <w:rFonts w:ascii="Times New Roman" w:hAnsi="Times New Roman" w:cs="Times New Roman"/>
          <w:i/>
          <w:iCs/>
          <w:color w:val="auto"/>
          <w:sz w:val="26"/>
          <w:szCs w:val="26"/>
          <w:shd w:val="clear" w:color="auto" w:fill="FFFFFF"/>
          <w:lang w:val="nl-NL"/>
        </w:rPr>
        <w:t>Opera</w:t>
      </w:r>
      <w:r w:rsidRPr="001A431F">
        <w:rPr>
          <w:rFonts w:ascii="Times New Roman" w:hAnsi="Times New Roman" w:cs="Times New Roman"/>
          <w:i/>
          <w:iCs/>
          <w:color w:val="auto"/>
          <w:sz w:val="26"/>
          <w:szCs w:val="26"/>
          <w:shd w:val="clear" w:color="auto" w:fill="FFFFFF"/>
          <w:lang w:val="pt-PT"/>
        </w:rPr>
        <w:t>çã</w:t>
      </w:r>
      <w:r w:rsidRPr="001A431F">
        <w:rPr>
          <w:rFonts w:ascii="Times New Roman" w:hAnsi="Times New Roman" w:cs="Times New Roman"/>
          <w:i/>
          <w:iCs/>
          <w:color w:val="auto"/>
          <w:sz w:val="26"/>
          <w:szCs w:val="26"/>
          <w:shd w:val="clear" w:color="auto" w:fill="FFFFFF"/>
        </w:rPr>
        <w:t>o</w:t>
      </w:r>
      <w:r w:rsidRPr="001A431F">
        <w:rPr>
          <w:rFonts w:ascii="Times New Roman" w:hAnsi="Times New Roman" w:cs="Times New Roman"/>
          <w:color w:val="auto"/>
          <w:sz w:val="26"/>
          <w:szCs w:val="26"/>
          <w:shd w:val="clear" w:color="auto" w:fill="FFFFFF"/>
        </w:rPr>
        <w:t xml:space="preserve"> </w:t>
      </w:r>
      <w:proofErr w:type="spellStart"/>
      <w:r w:rsidRPr="001A431F">
        <w:rPr>
          <w:rFonts w:ascii="Times New Roman" w:hAnsi="Times New Roman" w:cs="Times New Roman"/>
          <w:i/>
          <w:iCs/>
          <w:color w:val="auto"/>
          <w:sz w:val="26"/>
          <w:szCs w:val="26"/>
          <w:shd w:val="clear" w:color="auto" w:fill="FFFFFF"/>
        </w:rPr>
        <w:t>Cui</w:t>
      </w:r>
      <w:proofErr w:type="spellEnd"/>
      <w:r w:rsidRPr="001A431F">
        <w:rPr>
          <w:rFonts w:ascii="Times New Roman" w:hAnsi="Times New Roman" w:cs="Times New Roman"/>
          <w:i/>
          <w:iCs/>
          <w:color w:val="auto"/>
          <w:sz w:val="26"/>
          <w:szCs w:val="26"/>
          <w:shd w:val="clear" w:color="auto" w:fill="FFFFFF"/>
        </w:rPr>
        <w:t xml:space="preserve"> </w:t>
      </w:r>
      <w:proofErr w:type="spellStart"/>
      <w:r w:rsidRPr="001A431F">
        <w:rPr>
          <w:rFonts w:ascii="Times New Roman" w:hAnsi="Times New Roman" w:cs="Times New Roman"/>
          <w:i/>
          <w:iCs/>
          <w:color w:val="auto"/>
          <w:sz w:val="26"/>
          <w:szCs w:val="26"/>
          <w:shd w:val="clear" w:color="auto" w:fill="FFFFFF"/>
        </w:rPr>
        <w:t>Buono</w:t>
      </w:r>
      <w:proofErr w:type="spellEnd"/>
      <w:r w:rsidRPr="001A431F">
        <w:rPr>
          <w:rFonts w:ascii="Times New Roman" w:hAnsi="Times New Roman" w:cs="Times New Roman"/>
          <w:color w:val="auto"/>
          <w:sz w:val="26"/>
          <w:szCs w:val="26"/>
          <w:shd w:val="clear" w:color="auto" w:fill="FFFFFF"/>
          <w:lang w:val="pt-PT"/>
        </w:rPr>
        <w:t>, que apura irregularidades em créditos jun</w:t>
      </w:r>
      <w:r>
        <w:rPr>
          <w:rFonts w:ascii="Times New Roman" w:hAnsi="Times New Roman" w:cs="Times New Roman"/>
          <w:color w:val="auto"/>
          <w:sz w:val="26"/>
          <w:szCs w:val="26"/>
          <w:shd w:val="clear" w:color="auto" w:fill="FFFFFF"/>
          <w:lang w:val="pt-PT"/>
        </w:rPr>
        <w:t>to à Caixa Econômica Federal), havendo publicização, após as reuniões, acerca de outras duas operações (</w:t>
      </w:r>
      <w:r w:rsidRPr="001A431F">
        <w:rPr>
          <w:rFonts w:ascii="Times New Roman" w:hAnsi="Times New Roman" w:cs="Times New Roman"/>
          <w:i/>
          <w:iCs/>
          <w:color w:val="auto"/>
          <w:sz w:val="26"/>
          <w:szCs w:val="26"/>
          <w:shd w:val="clear" w:color="auto" w:fill="FFFFFF"/>
          <w:lang w:val="nl-NL"/>
        </w:rPr>
        <w:t>Opera</w:t>
      </w:r>
      <w:r w:rsidRPr="001A431F">
        <w:rPr>
          <w:rFonts w:ascii="Times New Roman" w:hAnsi="Times New Roman" w:cs="Times New Roman"/>
          <w:i/>
          <w:iCs/>
          <w:color w:val="auto"/>
          <w:sz w:val="26"/>
          <w:szCs w:val="26"/>
          <w:shd w:val="clear" w:color="auto" w:fill="FFFFFF"/>
          <w:lang w:val="pt-PT"/>
        </w:rPr>
        <w:t>çã</w:t>
      </w:r>
      <w:r w:rsidRPr="001A431F">
        <w:rPr>
          <w:rFonts w:ascii="Times New Roman" w:hAnsi="Times New Roman" w:cs="Times New Roman"/>
          <w:i/>
          <w:iCs/>
          <w:color w:val="auto"/>
          <w:sz w:val="26"/>
          <w:szCs w:val="26"/>
          <w:shd w:val="clear" w:color="auto" w:fill="FFFFFF"/>
        </w:rPr>
        <w:t>o</w:t>
      </w:r>
      <w:r w:rsidRPr="001A431F">
        <w:rPr>
          <w:rFonts w:ascii="Times New Roman" w:hAnsi="Times New Roman" w:cs="Times New Roman"/>
          <w:color w:val="auto"/>
          <w:sz w:val="26"/>
          <w:szCs w:val="26"/>
          <w:shd w:val="clear" w:color="auto" w:fill="FFFFFF"/>
        </w:rPr>
        <w:t xml:space="preserve"> </w:t>
      </w:r>
      <w:r w:rsidRPr="001A431F">
        <w:rPr>
          <w:rFonts w:ascii="Times New Roman" w:hAnsi="Times New Roman" w:cs="Times New Roman"/>
          <w:i/>
          <w:iCs/>
          <w:color w:val="auto"/>
          <w:sz w:val="26"/>
          <w:szCs w:val="26"/>
          <w:shd w:val="clear" w:color="auto" w:fill="FFFFFF"/>
        </w:rPr>
        <w:t>Carne Fraca</w:t>
      </w:r>
      <w:r w:rsidRPr="001A431F">
        <w:rPr>
          <w:rFonts w:ascii="Times New Roman" w:hAnsi="Times New Roman" w:cs="Times New Roman"/>
          <w:color w:val="auto"/>
          <w:sz w:val="26"/>
          <w:szCs w:val="26"/>
          <w:shd w:val="clear" w:color="auto" w:fill="FFFFFF"/>
          <w:lang w:val="pt-PT"/>
        </w:rPr>
        <w:t>, que investiga se houve pagamento de propina para liberação de certificados sanitários</w:t>
      </w:r>
      <w:r>
        <w:rPr>
          <w:rFonts w:ascii="Times New Roman" w:hAnsi="Times New Roman" w:cs="Times New Roman"/>
          <w:color w:val="auto"/>
          <w:sz w:val="26"/>
          <w:szCs w:val="26"/>
          <w:shd w:val="clear" w:color="auto" w:fill="FFFFFF"/>
          <w:lang w:val="pt-PT"/>
        </w:rPr>
        <w:t xml:space="preserve">; e </w:t>
      </w:r>
      <w:r w:rsidRPr="001A431F">
        <w:rPr>
          <w:rFonts w:ascii="Times New Roman" w:hAnsi="Times New Roman" w:cs="Times New Roman"/>
          <w:i/>
          <w:iCs/>
          <w:color w:val="auto"/>
          <w:sz w:val="26"/>
          <w:szCs w:val="26"/>
          <w:lang w:val="nl-NL"/>
        </w:rPr>
        <w:t>Opera</w:t>
      </w:r>
      <w:r w:rsidRPr="001A431F">
        <w:rPr>
          <w:rFonts w:ascii="Times New Roman" w:hAnsi="Times New Roman" w:cs="Times New Roman"/>
          <w:i/>
          <w:iCs/>
          <w:color w:val="auto"/>
          <w:sz w:val="26"/>
          <w:szCs w:val="26"/>
          <w:lang w:val="pt-PT"/>
        </w:rPr>
        <w:t>çã</w:t>
      </w:r>
      <w:r w:rsidRPr="001A431F">
        <w:rPr>
          <w:rFonts w:ascii="Times New Roman" w:hAnsi="Times New Roman" w:cs="Times New Roman"/>
          <w:i/>
          <w:iCs/>
          <w:color w:val="auto"/>
          <w:sz w:val="26"/>
          <w:szCs w:val="26"/>
        </w:rPr>
        <w:t>o</w:t>
      </w:r>
      <w:r w:rsidRPr="001A431F">
        <w:rPr>
          <w:rFonts w:ascii="Times New Roman" w:hAnsi="Times New Roman" w:cs="Times New Roman"/>
          <w:color w:val="auto"/>
          <w:sz w:val="26"/>
          <w:szCs w:val="26"/>
        </w:rPr>
        <w:t xml:space="preserve"> </w:t>
      </w:r>
      <w:proofErr w:type="spellStart"/>
      <w:r w:rsidRPr="001A431F">
        <w:rPr>
          <w:rFonts w:ascii="Times New Roman" w:hAnsi="Times New Roman" w:cs="Times New Roman"/>
          <w:i/>
          <w:iCs/>
          <w:color w:val="auto"/>
          <w:sz w:val="26"/>
          <w:szCs w:val="26"/>
          <w:shd w:val="clear" w:color="auto" w:fill="FFFFFF"/>
        </w:rPr>
        <w:t>Bullish</w:t>
      </w:r>
      <w:proofErr w:type="spellEnd"/>
      <w:r w:rsidRPr="001A431F">
        <w:rPr>
          <w:rFonts w:ascii="Times New Roman" w:hAnsi="Times New Roman" w:cs="Times New Roman"/>
          <w:color w:val="auto"/>
          <w:sz w:val="26"/>
          <w:szCs w:val="26"/>
          <w:shd w:val="clear" w:color="auto" w:fill="FFFFFF"/>
          <w:lang w:val="pt-PT"/>
        </w:rPr>
        <w:t xml:space="preserve"> que investiga contratos que somam R$ 8 bilhões celebrados entre a JBS e o BNDES;). Mostra-se temerária a atitude de uma autoridade tão elevada da República em realizar um encontro com estas características, bem como, representa afronta expressa aos ditames expostos nos arts. 4º e 12 do Decreto 4.081/2002.</w:t>
      </w: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shd w:val="clear" w:color="auto" w:fill="FFFFFF"/>
        </w:rPr>
      </w:pP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shd w:val="clear" w:color="auto" w:fill="FFFFFF"/>
        </w:rPr>
      </w:pPr>
      <w:r w:rsidRPr="001A431F">
        <w:rPr>
          <w:rFonts w:ascii="Times New Roman" w:hAnsi="Times New Roman" w:cs="Times New Roman"/>
          <w:color w:val="auto"/>
          <w:sz w:val="26"/>
          <w:szCs w:val="26"/>
          <w:shd w:val="clear" w:color="auto" w:fill="FFFFFF"/>
        </w:rPr>
        <w:t>Al</w:t>
      </w:r>
      <w:r w:rsidRPr="001A431F">
        <w:rPr>
          <w:rFonts w:ascii="Times New Roman" w:hAnsi="Times New Roman" w:cs="Times New Roman"/>
          <w:color w:val="auto"/>
          <w:sz w:val="26"/>
          <w:szCs w:val="26"/>
          <w:shd w:val="clear" w:color="auto" w:fill="FFFFFF"/>
          <w:lang w:val="pt-PT"/>
        </w:rPr>
        <w:t>ém disso, na conversa travada entre o colaborador e o Excelentíssimo Senhor Presidente da República Federativa do Brasil, verifica-se aparente esforço, do primeiro em buscar um nome favorável aos interesses da companhia do empresário para atuar enquanto presidente do CADE, apontando sempre “</w:t>
      </w:r>
      <w:r w:rsidRPr="001A431F">
        <w:rPr>
          <w:rFonts w:ascii="Times New Roman" w:hAnsi="Times New Roman" w:cs="Times New Roman"/>
          <w:color w:val="auto"/>
          <w:sz w:val="26"/>
          <w:szCs w:val="26"/>
          <w:shd w:val="clear" w:color="auto" w:fill="FFFFFF"/>
        </w:rPr>
        <w:t xml:space="preserve">a </w:t>
      </w:r>
      <w:proofErr w:type="spellStart"/>
      <w:r w:rsidRPr="001A431F">
        <w:rPr>
          <w:rFonts w:ascii="Times New Roman" w:hAnsi="Times New Roman" w:cs="Times New Roman"/>
          <w:color w:val="auto"/>
          <w:sz w:val="26"/>
          <w:szCs w:val="26"/>
          <w:shd w:val="clear" w:color="auto" w:fill="FFFFFF"/>
        </w:rPr>
        <w:t>import</w:t>
      </w:r>
      <w:proofErr w:type="spellEnd"/>
      <w:r w:rsidRPr="001A431F">
        <w:rPr>
          <w:rFonts w:ascii="Times New Roman" w:hAnsi="Times New Roman" w:cs="Times New Roman"/>
          <w:color w:val="auto"/>
          <w:sz w:val="26"/>
          <w:szCs w:val="26"/>
          <w:shd w:val="clear" w:color="auto" w:fill="FFFFFF"/>
          <w:lang w:val="pt-PT"/>
        </w:rPr>
        <w:t xml:space="preserve">ância de ter um presidente aliado do governo”, ao que o </w:t>
      </w:r>
      <w:r w:rsidRPr="001A431F">
        <w:rPr>
          <w:rFonts w:ascii="Times New Roman" w:hAnsi="Times New Roman" w:cs="Times New Roman"/>
          <w:color w:val="auto"/>
          <w:sz w:val="26"/>
          <w:szCs w:val="26"/>
          <w:lang w:val="pt-PT"/>
        </w:rPr>
        <w:t>Excelentíssimo Senhor Presidente da República Federativa do Brasil</w:t>
      </w:r>
      <w:r w:rsidRPr="001A431F">
        <w:rPr>
          <w:rFonts w:ascii="Times New Roman" w:hAnsi="Times New Roman" w:cs="Times New Roman"/>
          <w:color w:val="auto"/>
          <w:sz w:val="26"/>
          <w:szCs w:val="26"/>
          <w:shd w:val="clear" w:color="auto" w:fill="FFFFFF"/>
          <w:lang w:val="pt-PT"/>
        </w:rPr>
        <w:t xml:space="preserve"> haveria respondido que teria “uma pessoa com a qual pode ter ‘</w:t>
      </w:r>
      <w:r w:rsidRPr="001A431F">
        <w:rPr>
          <w:rFonts w:ascii="Times New Roman" w:hAnsi="Times New Roman" w:cs="Times New Roman"/>
          <w:color w:val="auto"/>
          <w:sz w:val="26"/>
          <w:szCs w:val="26"/>
          <w:shd w:val="clear" w:color="auto" w:fill="FFFFFF"/>
        </w:rPr>
        <w:t>conversa franca</w:t>
      </w:r>
      <w:r w:rsidRPr="001A431F">
        <w:rPr>
          <w:rFonts w:ascii="Times New Roman" w:hAnsi="Times New Roman" w:cs="Times New Roman"/>
          <w:color w:val="auto"/>
          <w:sz w:val="26"/>
          <w:szCs w:val="26"/>
          <w:shd w:val="clear" w:color="auto" w:fill="FFFFFF"/>
          <w:lang w:val="pt-PT"/>
        </w:rPr>
        <w:t>”</w:t>
      </w:r>
      <w:r w:rsidRPr="001A431F">
        <w:rPr>
          <w:rFonts w:ascii="Times New Roman" w:eastAsia="Times New Roman" w:hAnsi="Times New Roman" w:cs="Times New Roman"/>
          <w:color w:val="auto"/>
          <w:sz w:val="26"/>
          <w:szCs w:val="26"/>
          <w:shd w:val="clear" w:color="auto" w:fill="FFFFFF"/>
          <w:vertAlign w:val="superscript"/>
        </w:rPr>
        <w:footnoteReference w:id="16"/>
      </w:r>
      <w:r w:rsidRPr="001A431F">
        <w:rPr>
          <w:rFonts w:ascii="Times New Roman" w:hAnsi="Times New Roman" w:cs="Times New Roman"/>
          <w:color w:val="auto"/>
          <w:sz w:val="26"/>
          <w:szCs w:val="26"/>
          <w:shd w:val="clear" w:color="auto" w:fill="FFFFFF"/>
        </w:rPr>
        <w:t xml:space="preserve">. </w:t>
      </w:r>
    </w:p>
    <w:p w:rsidR="005A2FC8" w:rsidRPr="001A431F" w:rsidRDefault="005A2FC8" w:rsidP="005A2FC8">
      <w:pPr>
        <w:pStyle w:val="Corpo"/>
        <w:spacing w:after="0" w:line="360" w:lineRule="auto"/>
        <w:ind w:firstLine="708"/>
        <w:jc w:val="both"/>
        <w:rPr>
          <w:rFonts w:ascii="Times New Roman" w:eastAsia="Times New Roman" w:hAnsi="Times New Roman" w:cs="Times New Roman"/>
          <w:color w:val="auto"/>
          <w:sz w:val="26"/>
          <w:szCs w:val="26"/>
          <w:shd w:val="clear" w:color="auto" w:fill="FFFFFF"/>
        </w:rPr>
      </w:pP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r w:rsidRPr="001A431F">
        <w:rPr>
          <w:rFonts w:ascii="Times New Roman" w:hAnsi="Times New Roman" w:cs="Times New Roman"/>
          <w:color w:val="auto"/>
          <w:sz w:val="26"/>
          <w:szCs w:val="26"/>
          <w:shd w:val="clear" w:color="auto" w:fill="FFFFFF"/>
          <w:lang w:val="pt-PT"/>
        </w:rPr>
        <w:lastRenderedPageBreak/>
        <w:t xml:space="preserve">Fato ainda mais grave envolve o nome do atual Ministro da Fazenda, Henrique Meirelles, que, pelo que se extrai do depoimento de Joesley Batista, teria negado determinado favorecimento, e, questionando o </w:t>
      </w:r>
      <w:r w:rsidRPr="001A431F">
        <w:rPr>
          <w:rFonts w:ascii="Times New Roman" w:hAnsi="Times New Roman" w:cs="Times New Roman"/>
          <w:color w:val="auto"/>
          <w:sz w:val="26"/>
          <w:szCs w:val="26"/>
          <w:lang w:val="pt-PT"/>
        </w:rPr>
        <w:t>Excelentíssimo Senhor Presidente da República Federativa do Brasil</w:t>
      </w:r>
      <w:r w:rsidRPr="001A431F">
        <w:rPr>
          <w:rFonts w:ascii="Times New Roman" w:hAnsi="Times New Roman" w:cs="Times New Roman"/>
          <w:color w:val="auto"/>
          <w:sz w:val="26"/>
          <w:szCs w:val="26"/>
          <w:shd w:val="clear" w:color="auto" w:fill="FFFFFF"/>
          <w:lang w:val="pt-PT"/>
        </w:rPr>
        <w:t>, recebeu resposta favorável, de modo que “faria ser atendido o pleito”</w:t>
      </w:r>
      <w:r w:rsidRPr="001A431F">
        <w:rPr>
          <w:rFonts w:ascii="Times New Roman" w:eastAsia="Times New Roman" w:hAnsi="Times New Roman" w:cs="Times New Roman"/>
          <w:color w:val="auto"/>
          <w:sz w:val="26"/>
          <w:szCs w:val="26"/>
          <w:shd w:val="clear" w:color="auto" w:fill="FFFFFF"/>
          <w:vertAlign w:val="superscript"/>
        </w:rPr>
        <w:footnoteReference w:id="17"/>
      </w:r>
      <w:r w:rsidRPr="001A431F">
        <w:rPr>
          <w:rFonts w:ascii="Times New Roman" w:hAnsi="Times New Roman" w:cs="Times New Roman"/>
          <w:color w:val="auto"/>
          <w:sz w:val="26"/>
          <w:szCs w:val="26"/>
          <w:shd w:val="clear" w:color="auto" w:fill="FFFFFF"/>
          <w:lang w:val="pt-PT"/>
        </w:rPr>
        <w:t>, intercedendo junto ao Ministro da Fazenda. O contexto da conversa pode induzir à conclusão pela prática tanto de infração administrativa</w:t>
      </w:r>
      <w:r w:rsidRPr="001A431F">
        <w:rPr>
          <w:rStyle w:val="Refdenotaderodap"/>
          <w:rFonts w:ascii="Times New Roman" w:hAnsi="Times New Roman" w:cs="Times New Roman"/>
          <w:color w:val="auto"/>
          <w:sz w:val="26"/>
          <w:szCs w:val="26"/>
          <w:shd w:val="clear" w:color="auto" w:fill="FFFFFF"/>
          <w:lang w:val="pt-PT"/>
        </w:rPr>
        <w:footnoteReference w:id="18"/>
      </w:r>
      <w:r w:rsidR="00FC5AB9">
        <w:rPr>
          <w:rFonts w:ascii="Times New Roman" w:hAnsi="Times New Roman" w:cs="Times New Roman"/>
          <w:color w:val="auto"/>
          <w:sz w:val="26"/>
          <w:szCs w:val="26"/>
          <w:shd w:val="clear" w:color="auto" w:fill="FFFFFF"/>
          <w:lang w:val="pt-PT"/>
        </w:rPr>
        <w:t>, quanto do possível crime</w:t>
      </w:r>
      <w:r w:rsidRPr="001A431F">
        <w:rPr>
          <w:rFonts w:ascii="Times New Roman" w:hAnsi="Times New Roman" w:cs="Times New Roman"/>
          <w:color w:val="auto"/>
          <w:sz w:val="26"/>
          <w:szCs w:val="26"/>
          <w:shd w:val="clear" w:color="auto" w:fill="FFFFFF"/>
          <w:lang w:val="pt-PT"/>
        </w:rPr>
        <w:t xml:space="preserve"> de advocacia administrativa</w:t>
      </w:r>
      <w:r w:rsidRPr="001A431F">
        <w:rPr>
          <w:rStyle w:val="Refdenotaderodap"/>
          <w:rFonts w:ascii="Times New Roman" w:hAnsi="Times New Roman" w:cs="Times New Roman"/>
          <w:color w:val="auto"/>
          <w:sz w:val="26"/>
          <w:szCs w:val="26"/>
          <w:shd w:val="clear" w:color="auto" w:fill="FFFFFF"/>
          <w:lang w:val="pt-PT"/>
        </w:rPr>
        <w:footnoteReference w:id="19"/>
      </w:r>
      <w:r w:rsidRPr="001A431F">
        <w:rPr>
          <w:rFonts w:ascii="Times New Roman" w:hAnsi="Times New Roman" w:cs="Times New Roman"/>
          <w:color w:val="auto"/>
          <w:sz w:val="26"/>
          <w:szCs w:val="26"/>
          <w:shd w:val="clear" w:color="auto" w:fill="FFFFFF"/>
          <w:lang w:val="pt-PT"/>
        </w:rPr>
        <w:t xml:space="preserve">, com o fito de favorecer a </w:t>
      </w:r>
      <w:r w:rsidRPr="001A431F">
        <w:rPr>
          <w:rFonts w:ascii="Times New Roman" w:hAnsi="Times New Roman" w:cs="Times New Roman"/>
          <w:i/>
          <w:color w:val="auto"/>
          <w:sz w:val="26"/>
          <w:szCs w:val="26"/>
          <w:shd w:val="clear" w:color="auto" w:fill="FFFFFF"/>
          <w:lang w:val="pt-PT"/>
        </w:rPr>
        <w:t>holding</w:t>
      </w:r>
      <w:r w:rsidRPr="001A431F">
        <w:rPr>
          <w:rFonts w:ascii="Times New Roman" w:hAnsi="Times New Roman" w:cs="Times New Roman"/>
          <w:color w:val="auto"/>
          <w:sz w:val="26"/>
          <w:szCs w:val="26"/>
          <w:shd w:val="clear" w:color="auto" w:fill="FFFFFF"/>
          <w:lang w:val="pt-PT"/>
        </w:rPr>
        <w:t xml:space="preserve"> do colaborador.</w:t>
      </w: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r w:rsidRPr="001A431F">
        <w:rPr>
          <w:rFonts w:ascii="Times New Roman" w:hAnsi="Times New Roman" w:cs="Times New Roman"/>
          <w:color w:val="auto"/>
          <w:sz w:val="26"/>
          <w:szCs w:val="26"/>
          <w:shd w:val="clear" w:color="auto" w:fill="FFFFFF"/>
          <w:lang w:val="pt-PT"/>
        </w:rPr>
        <w:t>Veja-se, nesse ínterim, que quando avaliada a possibilidade de cometimento de crime de advocacia administrativa, há evidente af</w:t>
      </w:r>
      <w:r>
        <w:rPr>
          <w:rFonts w:ascii="Times New Roman" w:hAnsi="Times New Roman" w:cs="Times New Roman"/>
          <w:color w:val="auto"/>
          <w:sz w:val="26"/>
          <w:szCs w:val="26"/>
          <w:shd w:val="clear" w:color="auto" w:fill="FFFFFF"/>
          <w:lang w:val="pt-PT"/>
        </w:rPr>
        <w:t xml:space="preserve">ronta à Administração Pública, </w:t>
      </w:r>
      <w:r w:rsidRPr="001A431F">
        <w:rPr>
          <w:rFonts w:ascii="Times New Roman" w:hAnsi="Times New Roman" w:cs="Times New Roman"/>
          <w:color w:val="auto"/>
          <w:sz w:val="26"/>
          <w:szCs w:val="26"/>
          <w:shd w:val="clear" w:color="auto" w:fill="FFFFFF"/>
          <w:lang w:val="pt-PT"/>
        </w:rPr>
        <w:t>particularmente contra sua moralidade e probidade. É válido relembrar também a lição de Franz von Liszt, que, ao introduzir os crimes e delitos contra a Administração Pública, faz em sede de considerações gerais o seguinte apontamento:</w:t>
      </w:r>
    </w:p>
    <w:p w:rsidR="005A2FC8" w:rsidRPr="001A431F" w:rsidRDefault="005A2FC8" w:rsidP="005A2FC8">
      <w:pPr>
        <w:pStyle w:val="Corpo"/>
        <w:spacing w:after="0" w:line="360" w:lineRule="auto"/>
        <w:jc w:val="both"/>
        <w:rPr>
          <w:rFonts w:ascii="Times New Roman" w:hAnsi="Times New Roman" w:cs="Times New Roman"/>
          <w:color w:val="auto"/>
          <w:sz w:val="26"/>
          <w:szCs w:val="26"/>
          <w:shd w:val="clear" w:color="auto" w:fill="FFFFFF"/>
          <w:lang w:val="pt-PT"/>
        </w:rPr>
      </w:pPr>
    </w:p>
    <w:p w:rsidR="005A2FC8" w:rsidRPr="0029796F" w:rsidRDefault="005A2FC8" w:rsidP="005A2FC8">
      <w:pPr>
        <w:pStyle w:val="Corpo"/>
        <w:spacing w:after="0" w:line="360" w:lineRule="auto"/>
        <w:ind w:left="567" w:right="566"/>
        <w:jc w:val="both"/>
        <w:rPr>
          <w:rFonts w:ascii="Times New Roman" w:hAnsi="Times New Roman" w:cs="Times New Roman"/>
          <w:color w:val="auto"/>
          <w:sz w:val="26"/>
          <w:szCs w:val="26"/>
          <w:shd w:val="clear" w:color="auto" w:fill="FFFFFF"/>
          <w:lang w:val="pt-PT"/>
        </w:rPr>
      </w:pPr>
      <w:r w:rsidRPr="001A431F">
        <w:rPr>
          <w:rFonts w:ascii="Times New Roman" w:hAnsi="Times New Roman" w:cs="Times New Roman"/>
          <w:color w:val="auto"/>
          <w:sz w:val="26"/>
          <w:szCs w:val="26"/>
          <w:shd w:val="clear" w:color="auto" w:fill="FFFFFF"/>
          <w:lang w:val="pt-PT"/>
        </w:rPr>
        <w:t>“A moderna concepção de Estado abre-lhe e facilita-lhe de dia em dia, por novos domínios, o caminho que tem de seguir para o preenchimento de sua missão, isto é, colligir as forças collectivas e applicalas a bem da collectividade. Ao lado da protecção dos interesses individuaes, a que um doutrinarismo de vistas curtas pretende limitar a missão do</w:t>
      </w:r>
      <w:r w:rsidRPr="001A431F">
        <w:rPr>
          <w:rFonts w:ascii="Times New Roman" w:hAnsi="Times New Roman" w:cs="Times New Roman"/>
          <w:i/>
          <w:color w:val="auto"/>
          <w:sz w:val="26"/>
          <w:szCs w:val="26"/>
          <w:lang w:val="pt-PT"/>
        </w:rPr>
        <w:t xml:space="preserve"> Estado </w:t>
      </w:r>
      <w:r w:rsidRPr="001A431F">
        <w:rPr>
          <w:rFonts w:ascii="Times New Roman" w:hAnsi="Times New Roman" w:cs="Times New Roman"/>
          <w:i/>
          <w:color w:val="auto"/>
          <w:sz w:val="26"/>
          <w:szCs w:val="26"/>
          <w:lang w:val="pt-PT"/>
        </w:rPr>
        <w:lastRenderedPageBreak/>
        <w:t>jurídico</w:t>
      </w:r>
      <w:r w:rsidRPr="001A431F">
        <w:rPr>
          <w:rFonts w:ascii="Times New Roman" w:hAnsi="Times New Roman" w:cs="Times New Roman"/>
          <w:color w:val="auto"/>
          <w:sz w:val="26"/>
          <w:szCs w:val="26"/>
          <w:lang w:val="pt-PT"/>
        </w:rPr>
        <w:t xml:space="preserve">, figura a promoção dos </w:t>
      </w:r>
      <w:r w:rsidRPr="001A431F">
        <w:rPr>
          <w:rFonts w:ascii="Times New Roman" w:hAnsi="Times New Roman" w:cs="Times New Roman"/>
          <w:i/>
          <w:color w:val="auto"/>
          <w:sz w:val="26"/>
          <w:szCs w:val="26"/>
          <w:lang w:val="pt-PT"/>
        </w:rPr>
        <w:t xml:space="preserve">interesses collectivos </w:t>
      </w:r>
      <w:r w:rsidRPr="001A431F">
        <w:rPr>
          <w:rFonts w:ascii="Times New Roman" w:hAnsi="Times New Roman" w:cs="Times New Roman"/>
          <w:color w:val="auto"/>
          <w:sz w:val="26"/>
          <w:szCs w:val="26"/>
          <w:lang w:val="pt-PT"/>
        </w:rPr>
        <w:t xml:space="preserve">como supremo alvo do </w:t>
      </w:r>
      <w:r w:rsidRPr="0029796F">
        <w:rPr>
          <w:rFonts w:ascii="Times New Roman" w:hAnsi="Times New Roman" w:cs="Times New Roman"/>
          <w:i/>
          <w:color w:val="auto"/>
          <w:sz w:val="26"/>
          <w:szCs w:val="26"/>
          <w:lang w:val="pt-PT"/>
        </w:rPr>
        <w:t>Estado administrativo</w:t>
      </w:r>
      <w:r w:rsidRPr="0029796F">
        <w:rPr>
          <w:rFonts w:ascii="Times New Roman" w:hAnsi="Times New Roman" w:cs="Times New Roman"/>
          <w:color w:val="auto"/>
          <w:sz w:val="26"/>
          <w:szCs w:val="26"/>
          <w:lang w:val="pt-PT"/>
        </w:rPr>
        <w:t>.</w:t>
      </w:r>
      <w:r w:rsidRPr="0029796F">
        <w:rPr>
          <w:rFonts w:ascii="Times New Roman" w:hAnsi="Times New Roman" w:cs="Times New Roman"/>
          <w:color w:val="auto"/>
          <w:sz w:val="26"/>
          <w:szCs w:val="26"/>
          <w:shd w:val="clear" w:color="auto" w:fill="FFFFFF"/>
          <w:lang w:val="pt-PT"/>
        </w:rPr>
        <w:t>”</w:t>
      </w:r>
      <w:r w:rsidRPr="0029796F">
        <w:rPr>
          <w:rStyle w:val="Refdenotaderodap"/>
          <w:rFonts w:ascii="Times New Roman" w:hAnsi="Times New Roman" w:cs="Times New Roman"/>
          <w:color w:val="auto"/>
          <w:sz w:val="26"/>
          <w:szCs w:val="26"/>
          <w:shd w:val="clear" w:color="auto" w:fill="FFFFFF"/>
          <w:lang w:val="pt-PT"/>
        </w:rPr>
        <w:footnoteReference w:id="20"/>
      </w:r>
    </w:p>
    <w:p w:rsidR="005A2FC8" w:rsidRPr="0029796F" w:rsidRDefault="005A2FC8" w:rsidP="005A2FC8">
      <w:pPr>
        <w:pStyle w:val="Ttulo1"/>
        <w:spacing w:line="360" w:lineRule="auto"/>
        <w:jc w:val="both"/>
        <w:rPr>
          <w:rFonts w:cs="Times New Roman"/>
          <w:sz w:val="26"/>
          <w:szCs w:val="26"/>
          <w:shd w:val="clear" w:color="auto" w:fill="FFFFFF"/>
          <w:lang w:val="pt-PT"/>
        </w:rPr>
      </w:pPr>
    </w:p>
    <w:p w:rsidR="005A2FC8" w:rsidRPr="0029796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r w:rsidRPr="0029796F">
        <w:rPr>
          <w:rFonts w:ascii="Times New Roman" w:hAnsi="Times New Roman" w:cs="Times New Roman"/>
          <w:color w:val="auto"/>
          <w:sz w:val="26"/>
          <w:szCs w:val="26"/>
          <w:shd w:val="clear" w:color="auto" w:fill="FFFFFF"/>
          <w:lang w:val="pt-PT"/>
        </w:rPr>
        <w:t>Ademais, observemos que a disponibilização de homem de confiança, a quem seria conferida a autoridade do nome do Excelentíssimo Senhor Presidente da República Federativa do Brasil, para tratar de assuntos estratégicos aos interesses da J&amp;F Investimentos S.A., sendo tal encarregado o Deputado Rodrigo Rocha Loures, enquanto caminho mais adequado para o colaborador manter contato direto com Presidência, demonstra gravíssima situação, por duas distintas razões.</w:t>
      </w:r>
    </w:p>
    <w:p w:rsidR="005A2FC8" w:rsidRPr="0029796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r w:rsidRPr="0029796F">
        <w:rPr>
          <w:rFonts w:ascii="Times New Roman" w:hAnsi="Times New Roman" w:cs="Times New Roman"/>
          <w:color w:val="auto"/>
          <w:sz w:val="26"/>
          <w:szCs w:val="26"/>
          <w:shd w:val="clear" w:color="auto" w:fill="FFFFFF"/>
          <w:lang w:val="pt-PT"/>
        </w:rPr>
        <w:t xml:space="preserve">Primeiramente, vez que, quando ao dispôr da Presidência da República ao interesse privado, em detrimento do público, há caracterização dos já mencionados princípios basilares do Estado de Direito, caracterizado como o paradigma de primazia da lei (geral e abstrata), em detrimento dos privilégios (específicos e individuais), como bem ponderou Friedrich A. Hayek, em </w:t>
      </w:r>
      <w:r w:rsidRPr="0029796F">
        <w:rPr>
          <w:rFonts w:ascii="Times New Roman" w:hAnsi="Times New Roman" w:cs="Times New Roman"/>
          <w:i/>
          <w:color w:val="auto"/>
          <w:sz w:val="26"/>
          <w:szCs w:val="26"/>
          <w:shd w:val="clear" w:color="auto" w:fill="FFFFFF"/>
          <w:lang w:val="pt-PT"/>
        </w:rPr>
        <w:t>O Caminho para a Servidão</w:t>
      </w:r>
      <w:r w:rsidRPr="0029796F">
        <w:rPr>
          <w:rFonts w:ascii="Times New Roman" w:hAnsi="Times New Roman" w:cs="Times New Roman"/>
          <w:color w:val="auto"/>
          <w:sz w:val="26"/>
          <w:szCs w:val="26"/>
          <w:shd w:val="clear" w:color="auto" w:fill="FFFFFF"/>
          <w:lang w:val="pt-PT"/>
        </w:rPr>
        <w:t>:</w:t>
      </w:r>
    </w:p>
    <w:p w:rsidR="005A2FC8" w:rsidRPr="0029796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p>
    <w:p w:rsidR="005A2FC8" w:rsidRPr="0029796F" w:rsidRDefault="005A2FC8" w:rsidP="005A2FC8">
      <w:pPr>
        <w:pStyle w:val="Corpo"/>
        <w:spacing w:after="0" w:line="360" w:lineRule="auto"/>
        <w:ind w:left="709" w:hanging="1"/>
        <w:jc w:val="both"/>
        <w:rPr>
          <w:rFonts w:ascii="Times New Roman" w:hAnsi="Times New Roman" w:cs="Times New Roman"/>
          <w:color w:val="auto"/>
          <w:sz w:val="26"/>
          <w:szCs w:val="26"/>
          <w:shd w:val="clear" w:color="auto" w:fill="FFFFFF"/>
          <w:lang w:val="pt-PT"/>
        </w:rPr>
      </w:pPr>
      <w:r w:rsidRPr="0029796F">
        <w:rPr>
          <w:rFonts w:ascii="Times New Roman" w:hAnsi="Times New Roman" w:cs="Times New Roman"/>
          <w:color w:val="auto"/>
          <w:sz w:val="26"/>
          <w:szCs w:val="26"/>
          <w:shd w:val="clear" w:color="auto" w:fill="FFFFFF"/>
          <w:lang w:val="pt-PT"/>
        </w:rPr>
        <w:t xml:space="preserve">“Na  verdade, o primado da lei, mais do que o primado do contrato, deveria ser talvez considerado o verdadeiro opositor do primado do </w:t>
      </w:r>
      <w:r w:rsidRPr="0029796F">
        <w:rPr>
          <w:rFonts w:ascii="Times New Roman" w:hAnsi="Times New Roman" w:cs="Times New Roman"/>
          <w:i/>
          <w:color w:val="auto"/>
          <w:sz w:val="26"/>
          <w:szCs w:val="26"/>
          <w:shd w:val="clear" w:color="auto" w:fill="FFFFFF"/>
          <w:lang w:val="pt-PT"/>
        </w:rPr>
        <w:t>status</w:t>
      </w:r>
      <w:r w:rsidRPr="0029796F">
        <w:rPr>
          <w:rFonts w:ascii="Times New Roman" w:hAnsi="Times New Roman" w:cs="Times New Roman"/>
          <w:color w:val="auto"/>
          <w:sz w:val="26"/>
          <w:szCs w:val="26"/>
          <w:shd w:val="clear" w:color="auto" w:fill="FFFFFF"/>
          <w:lang w:val="pt-PT"/>
        </w:rPr>
        <w:t>. É o Estado de Direito, na acepção de primado da lei formal, a ausência de privilégios legais de determinadas pessoas designadas pela autoridade, que salvaguarda a igualdade perante a lei, que é o oposto do governo arbitrário.”</w:t>
      </w:r>
      <w:r w:rsidRPr="0029796F">
        <w:rPr>
          <w:rStyle w:val="Refdenotaderodap"/>
          <w:rFonts w:ascii="Times New Roman" w:hAnsi="Times New Roman" w:cs="Times New Roman"/>
          <w:color w:val="auto"/>
          <w:sz w:val="26"/>
          <w:szCs w:val="26"/>
          <w:shd w:val="clear" w:color="auto" w:fill="FFFFFF"/>
          <w:lang w:val="pt-PT"/>
        </w:rPr>
        <w:footnoteReference w:id="21"/>
      </w:r>
    </w:p>
    <w:p w:rsidR="005A2FC8" w:rsidRPr="0029796F" w:rsidRDefault="005A2FC8" w:rsidP="005A2FC8">
      <w:pPr>
        <w:pStyle w:val="Corpo"/>
        <w:spacing w:after="0" w:line="360" w:lineRule="auto"/>
        <w:ind w:left="709" w:hanging="1"/>
        <w:jc w:val="both"/>
        <w:rPr>
          <w:rFonts w:ascii="Times New Roman" w:hAnsi="Times New Roman" w:cs="Times New Roman"/>
          <w:color w:val="auto"/>
          <w:sz w:val="26"/>
          <w:szCs w:val="26"/>
          <w:shd w:val="clear" w:color="auto" w:fill="FFFFFF"/>
          <w:lang w:val="pt-PT"/>
        </w:rPr>
      </w:pPr>
    </w:p>
    <w:p w:rsidR="005A2FC8" w:rsidRPr="0029796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r w:rsidRPr="0029796F">
        <w:rPr>
          <w:rFonts w:ascii="Times New Roman" w:hAnsi="Times New Roman" w:cs="Times New Roman"/>
          <w:color w:val="auto"/>
          <w:sz w:val="26"/>
          <w:szCs w:val="26"/>
          <w:shd w:val="clear" w:color="auto" w:fill="FFFFFF"/>
          <w:lang w:val="pt-PT"/>
        </w:rPr>
        <w:lastRenderedPageBreak/>
        <w:t xml:space="preserve"> Em segundo lugar, tem-se not</w:t>
      </w:r>
      <w:r w:rsidR="00324219">
        <w:rPr>
          <w:rFonts w:ascii="Times New Roman" w:hAnsi="Times New Roman" w:cs="Times New Roman"/>
          <w:color w:val="auto"/>
          <w:sz w:val="26"/>
          <w:szCs w:val="26"/>
          <w:shd w:val="clear" w:color="auto" w:fill="FFFFFF"/>
          <w:lang w:val="pt-PT"/>
        </w:rPr>
        <w:t>o</w:t>
      </w:r>
      <w:r w:rsidRPr="0029796F">
        <w:rPr>
          <w:rFonts w:ascii="Times New Roman" w:hAnsi="Times New Roman" w:cs="Times New Roman"/>
          <w:color w:val="auto"/>
          <w:sz w:val="26"/>
          <w:szCs w:val="26"/>
          <w:shd w:val="clear" w:color="auto" w:fill="FFFFFF"/>
          <w:lang w:val="pt-PT"/>
        </w:rPr>
        <w:t>riamente que es</w:t>
      </w:r>
      <w:r w:rsidR="00324219">
        <w:rPr>
          <w:rFonts w:ascii="Times New Roman" w:hAnsi="Times New Roman" w:cs="Times New Roman"/>
          <w:color w:val="auto"/>
          <w:sz w:val="26"/>
          <w:szCs w:val="26"/>
          <w:shd w:val="clear" w:color="auto" w:fill="FFFFFF"/>
          <w:lang w:val="pt-PT"/>
        </w:rPr>
        <w:t>s</w:t>
      </w:r>
      <w:r w:rsidRPr="0029796F">
        <w:rPr>
          <w:rFonts w:ascii="Times New Roman" w:hAnsi="Times New Roman" w:cs="Times New Roman"/>
          <w:color w:val="auto"/>
          <w:sz w:val="26"/>
          <w:szCs w:val="26"/>
          <w:shd w:val="clear" w:color="auto" w:fill="FFFFFF"/>
          <w:lang w:val="pt-PT"/>
        </w:rPr>
        <w:t>e parlamentar</w:t>
      </w:r>
      <w:r w:rsidR="00FC5AB9">
        <w:rPr>
          <w:rFonts w:ascii="Times New Roman" w:hAnsi="Times New Roman" w:cs="Times New Roman"/>
          <w:color w:val="auto"/>
          <w:sz w:val="26"/>
          <w:szCs w:val="26"/>
          <w:shd w:val="clear" w:color="auto" w:fill="FFFFFF"/>
          <w:lang w:val="pt-PT"/>
        </w:rPr>
        <w:t>, na ocasião lotado como assessor da Presidência da República,</w:t>
      </w:r>
      <w:r w:rsidRPr="0029796F">
        <w:rPr>
          <w:rFonts w:ascii="Times New Roman" w:hAnsi="Times New Roman" w:cs="Times New Roman"/>
          <w:color w:val="auto"/>
          <w:sz w:val="26"/>
          <w:szCs w:val="26"/>
          <w:shd w:val="clear" w:color="auto" w:fill="FFFFFF"/>
          <w:lang w:val="pt-PT"/>
        </w:rPr>
        <w:t xml:space="preserve"> foi filmado recebendo uma mala com R$ 500.000,00 (quinhentos mil reais) em dinheiro, e graças aos desdobramento</w:t>
      </w:r>
      <w:r w:rsidR="00636014">
        <w:rPr>
          <w:rFonts w:ascii="Times New Roman" w:hAnsi="Times New Roman" w:cs="Times New Roman"/>
          <w:color w:val="auto"/>
          <w:sz w:val="26"/>
          <w:szCs w:val="26"/>
          <w:shd w:val="clear" w:color="auto" w:fill="FFFFFF"/>
          <w:lang w:val="pt-PT"/>
        </w:rPr>
        <w:t>s</w:t>
      </w:r>
      <w:r w:rsidRPr="0029796F">
        <w:rPr>
          <w:rFonts w:ascii="Times New Roman" w:hAnsi="Times New Roman" w:cs="Times New Roman"/>
          <w:color w:val="auto"/>
          <w:sz w:val="26"/>
          <w:szCs w:val="26"/>
          <w:shd w:val="clear" w:color="auto" w:fill="FFFFFF"/>
          <w:lang w:val="pt-PT"/>
        </w:rPr>
        <w:t xml:space="preserve"> da Operação Patmos da Polícia Federal, em ação controlada que fora autorizada pelo Supremo Tribunal Federal, foi afastado de suas funções políticas. Conforme se observa do áudio </w:t>
      </w:r>
      <w:r w:rsidRPr="0029796F">
        <w:rPr>
          <w:rFonts w:ascii="Times New Roman" w:hAnsi="Times New Roman" w:cs="Times New Roman"/>
          <w:color w:val="auto"/>
          <w:sz w:val="26"/>
          <w:szCs w:val="26"/>
        </w:rPr>
        <w:t>(</w:t>
      </w:r>
      <w:r w:rsidRPr="0029796F">
        <w:rPr>
          <w:rFonts w:ascii="Times New Roman" w:hAnsi="Times New Roman" w:cs="Times New Roman"/>
          <w:color w:val="auto"/>
          <w:sz w:val="26"/>
          <w:szCs w:val="26"/>
          <w:lang w:val="pt-PT"/>
        </w:rPr>
        <w:t xml:space="preserve">Áudio PR1 14032017.WAV) </w:t>
      </w:r>
      <w:r w:rsidRPr="0029796F">
        <w:rPr>
          <w:rFonts w:ascii="Times New Roman" w:hAnsi="Times New Roman" w:cs="Times New Roman"/>
          <w:color w:val="auto"/>
          <w:sz w:val="26"/>
          <w:szCs w:val="26"/>
          <w:shd w:val="clear" w:color="auto" w:fill="FFFFFF"/>
          <w:lang w:val="pt-PT"/>
        </w:rPr>
        <w:t>da conversa:</w:t>
      </w:r>
    </w:p>
    <w:p w:rsidR="005A2FC8" w:rsidRPr="0029796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rPr>
      </w:pPr>
    </w:p>
    <w:p w:rsidR="005A2FC8" w:rsidRPr="0029796F" w:rsidRDefault="005A2FC8" w:rsidP="005A2FC8">
      <w:pPr>
        <w:spacing w:line="360" w:lineRule="auto"/>
        <w:ind w:left="567" w:right="566"/>
        <w:jc w:val="both"/>
        <w:rPr>
          <w:rFonts w:eastAsia="Times New Roman"/>
          <w:sz w:val="26"/>
          <w:szCs w:val="26"/>
          <w:lang w:val="pt-BR"/>
        </w:rPr>
      </w:pPr>
      <w:r w:rsidRPr="0029796F">
        <w:rPr>
          <w:rFonts w:eastAsia="Times New Roman"/>
          <w:sz w:val="26"/>
          <w:szCs w:val="26"/>
          <w:lang w:val="pt-BR"/>
        </w:rPr>
        <w:t xml:space="preserve">(16:00-16:09) </w:t>
      </w:r>
      <w:proofErr w:type="spellStart"/>
      <w:r w:rsidRPr="0029796F">
        <w:rPr>
          <w:rFonts w:eastAsia="Times New Roman"/>
          <w:b/>
          <w:sz w:val="26"/>
          <w:szCs w:val="26"/>
          <w:lang w:val="pt-BR"/>
        </w:rPr>
        <w:t>Joesley</w:t>
      </w:r>
      <w:proofErr w:type="spellEnd"/>
      <w:r w:rsidRPr="0029796F">
        <w:rPr>
          <w:rFonts w:eastAsia="Times New Roman"/>
          <w:b/>
          <w:sz w:val="26"/>
          <w:szCs w:val="26"/>
          <w:lang w:val="pt-BR"/>
        </w:rPr>
        <w:t xml:space="preserve"> Batista</w:t>
      </w:r>
      <w:r w:rsidRPr="0029796F">
        <w:rPr>
          <w:rFonts w:eastAsia="Times New Roman"/>
          <w:sz w:val="26"/>
          <w:szCs w:val="26"/>
          <w:lang w:val="pt-BR"/>
        </w:rPr>
        <w:t>: Falar sobre isso, falar contigo qual é a melhor maneira... que eu vinha falando através do Geddel, através do... Eu não vou lhe incomodar, evidente, se não for algo assim...</w:t>
      </w:r>
    </w:p>
    <w:p w:rsidR="005A2FC8" w:rsidRPr="001A431F" w:rsidRDefault="005A2FC8" w:rsidP="005A2FC8">
      <w:pPr>
        <w:spacing w:line="360" w:lineRule="auto"/>
        <w:ind w:left="567" w:right="566"/>
        <w:jc w:val="both"/>
        <w:rPr>
          <w:rFonts w:eastAsia="Times New Roman"/>
          <w:sz w:val="26"/>
          <w:szCs w:val="26"/>
          <w:lang w:val="pt-BR"/>
        </w:rPr>
      </w:pPr>
      <w:r w:rsidRPr="0029796F">
        <w:rPr>
          <w:rFonts w:eastAsia="Times New Roman"/>
          <w:sz w:val="26"/>
          <w:szCs w:val="26"/>
          <w:lang w:val="pt-BR"/>
        </w:rPr>
        <w:t xml:space="preserve">(16:08-16:11) </w:t>
      </w:r>
      <w:r w:rsidRPr="0029796F">
        <w:rPr>
          <w:b/>
          <w:sz w:val="26"/>
          <w:szCs w:val="26"/>
          <w:lang w:val="pt-PT"/>
        </w:rPr>
        <w:t>Excelentíssimo Senhor Presidente da República Federativa do Brasil</w:t>
      </w:r>
      <w:r w:rsidRPr="0029796F">
        <w:rPr>
          <w:rFonts w:eastAsia="Times New Roman"/>
          <w:sz w:val="26"/>
          <w:szCs w:val="26"/>
          <w:lang w:val="pt-BR"/>
        </w:rPr>
        <w:t>: [inaudível].</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(16:11-16:12) </w:t>
      </w:r>
      <w:proofErr w:type="spellStart"/>
      <w:r w:rsidRPr="001A431F">
        <w:rPr>
          <w:rFonts w:eastAsia="Times New Roman"/>
          <w:b/>
          <w:sz w:val="26"/>
          <w:szCs w:val="26"/>
          <w:lang w:val="pt-BR"/>
        </w:rPr>
        <w:t>Joesley</w:t>
      </w:r>
      <w:proofErr w:type="spellEnd"/>
      <w:r w:rsidRPr="001A431F">
        <w:rPr>
          <w:rFonts w:eastAsia="Times New Roman"/>
          <w:b/>
          <w:sz w:val="26"/>
          <w:szCs w:val="26"/>
          <w:lang w:val="pt-BR"/>
        </w:rPr>
        <w:t xml:space="preserve"> Batista</w:t>
      </w:r>
      <w:r w:rsidRPr="001A431F">
        <w:rPr>
          <w:rFonts w:eastAsia="Times New Roman"/>
          <w:sz w:val="26"/>
          <w:szCs w:val="26"/>
          <w:lang w:val="pt-BR"/>
        </w:rPr>
        <w:t>: Eu sei disso. Por isso é que.</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(16:12-16:13) </w:t>
      </w:r>
      <w:r w:rsidRPr="001A431F">
        <w:rPr>
          <w:b/>
          <w:sz w:val="26"/>
          <w:szCs w:val="26"/>
          <w:lang w:val="pt-PT"/>
        </w:rPr>
        <w:t>Excelentíssimo Senhor Presidente da República Federativa do Brasil</w:t>
      </w:r>
      <w:r w:rsidRPr="001A431F">
        <w:rPr>
          <w:rFonts w:eastAsia="Times New Roman"/>
          <w:sz w:val="26"/>
          <w:szCs w:val="26"/>
          <w:lang w:val="pt-BR"/>
        </w:rPr>
        <w:t>: [inaudível].</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(16:13-16:14) </w:t>
      </w:r>
      <w:proofErr w:type="spellStart"/>
      <w:r w:rsidRPr="001A431F">
        <w:rPr>
          <w:rFonts w:eastAsia="Times New Roman"/>
          <w:b/>
          <w:sz w:val="26"/>
          <w:szCs w:val="26"/>
          <w:lang w:val="pt-BR"/>
        </w:rPr>
        <w:t>Joesley</w:t>
      </w:r>
      <w:proofErr w:type="spellEnd"/>
      <w:r w:rsidRPr="001A431F">
        <w:rPr>
          <w:rFonts w:eastAsia="Times New Roman"/>
          <w:b/>
          <w:sz w:val="26"/>
          <w:szCs w:val="26"/>
          <w:lang w:val="pt-BR"/>
        </w:rPr>
        <w:t xml:space="preserve"> Batista</w:t>
      </w:r>
      <w:r w:rsidRPr="001A431F">
        <w:rPr>
          <w:rFonts w:eastAsia="Times New Roman"/>
          <w:sz w:val="26"/>
          <w:szCs w:val="26"/>
          <w:lang w:val="pt-BR"/>
        </w:rPr>
        <w:t>: É o Rodrigo?</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(16:14-16:15) </w:t>
      </w:r>
      <w:r w:rsidRPr="001A431F">
        <w:rPr>
          <w:b/>
          <w:sz w:val="26"/>
          <w:szCs w:val="26"/>
          <w:lang w:val="pt-PT"/>
        </w:rPr>
        <w:t>Excelentíssimo Senhor Presidente da República Federativa do Brasil</w:t>
      </w:r>
      <w:r w:rsidRPr="001A431F">
        <w:rPr>
          <w:rFonts w:eastAsia="Times New Roman"/>
          <w:sz w:val="26"/>
          <w:szCs w:val="26"/>
          <w:lang w:val="pt-BR"/>
        </w:rPr>
        <w:t>: É o Rodrigo.</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(16:15-16:16) </w:t>
      </w:r>
      <w:proofErr w:type="spellStart"/>
      <w:r w:rsidRPr="001A431F">
        <w:rPr>
          <w:rFonts w:eastAsia="Times New Roman"/>
          <w:b/>
          <w:sz w:val="26"/>
          <w:szCs w:val="26"/>
          <w:lang w:val="pt-BR"/>
        </w:rPr>
        <w:t>Joesley</w:t>
      </w:r>
      <w:proofErr w:type="spellEnd"/>
      <w:r w:rsidRPr="001A431F">
        <w:rPr>
          <w:rFonts w:eastAsia="Times New Roman"/>
          <w:b/>
          <w:sz w:val="26"/>
          <w:szCs w:val="26"/>
          <w:lang w:val="pt-BR"/>
        </w:rPr>
        <w:t xml:space="preserve"> Batista</w:t>
      </w:r>
      <w:r w:rsidRPr="001A431F">
        <w:rPr>
          <w:rFonts w:eastAsia="Times New Roman"/>
          <w:sz w:val="26"/>
          <w:szCs w:val="26"/>
          <w:lang w:val="pt-BR"/>
        </w:rPr>
        <w:t>: Ah, então ótimo.</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(16:16-16:25) </w:t>
      </w:r>
      <w:r w:rsidRPr="001A431F">
        <w:rPr>
          <w:b/>
          <w:sz w:val="26"/>
          <w:szCs w:val="26"/>
          <w:lang w:val="pt-PT"/>
        </w:rPr>
        <w:t>Excelentíssimo Senhor Presidente da República Federativa do Brasil</w:t>
      </w:r>
      <w:r w:rsidRPr="001A431F">
        <w:rPr>
          <w:rFonts w:eastAsia="Times New Roman"/>
          <w:sz w:val="26"/>
          <w:szCs w:val="26"/>
          <w:lang w:val="pt-BR"/>
        </w:rPr>
        <w:t>: [inaudível]... pode passar por meio dele. É da minha mais estrita confiança.</w:t>
      </w:r>
    </w:p>
    <w:p w:rsidR="005A2FC8" w:rsidRPr="001A431F" w:rsidRDefault="005A2FC8" w:rsidP="005A2FC8">
      <w:pPr>
        <w:spacing w:line="360" w:lineRule="auto"/>
        <w:ind w:left="567" w:right="566"/>
        <w:jc w:val="both"/>
        <w:rPr>
          <w:rFonts w:eastAsia="Times New Roman"/>
          <w:sz w:val="26"/>
          <w:szCs w:val="26"/>
          <w:lang w:val="pt-BR"/>
        </w:rPr>
      </w:pPr>
      <w:r w:rsidRPr="001A431F">
        <w:rPr>
          <w:rFonts w:eastAsia="Times New Roman"/>
          <w:sz w:val="26"/>
          <w:szCs w:val="26"/>
          <w:lang w:val="pt-BR"/>
        </w:rPr>
        <w:t xml:space="preserve">(16:25-16:31) </w:t>
      </w:r>
      <w:proofErr w:type="spellStart"/>
      <w:r w:rsidRPr="001A431F">
        <w:rPr>
          <w:rFonts w:eastAsia="Times New Roman"/>
          <w:b/>
          <w:sz w:val="26"/>
          <w:szCs w:val="26"/>
          <w:lang w:val="pt-BR"/>
        </w:rPr>
        <w:t>Joesley</w:t>
      </w:r>
      <w:proofErr w:type="spellEnd"/>
      <w:r w:rsidRPr="001A431F">
        <w:rPr>
          <w:rFonts w:eastAsia="Times New Roman"/>
          <w:b/>
          <w:sz w:val="26"/>
          <w:szCs w:val="26"/>
          <w:lang w:val="pt-BR"/>
        </w:rPr>
        <w:t xml:space="preserve"> Batista</w:t>
      </w:r>
      <w:r w:rsidRPr="001A431F">
        <w:rPr>
          <w:rFonts w:eastAsia="Times New Roman"/>
          <w:sz w:val="26"/>
          <w:szCs w:val="26"/>
          <w:lang w:val="pt-BR"/>
        </w:rPr>
        <w:t>: Eu prefiro combinar assim ó: Se for alguma coisa que eu precisar, tal, então eu falo com o Rodrigo. Se for algum assunto desse tipo aí...</w:t>
      </w:r>
    </w:p>
    <w:p w:rsidR="005A2FC8" w:rsidRPr="001A431F" w:rsidRDefault="005A2FC8" w:rsidP="005A2FC8">
      <w:pPr>
        <w:pStyle w:val="Corpo"/>
        <w:spacing w:after="0" w:line="360" w:lineRule="auto"/>
        <w:ind w:firstLine="708"/>
        <w:jc w:val="both"/>
        <w:rPr>
          <w:rFonts w:ascii="Times New Roman" w:hAnsi="Times New Roman" w:cs="Times New Roman"/>
          <w:color w:val="auto"/>
          <w:sz w:val="26"/>
          <w:szCs w:val="26"/>
          <w:shd w:val="clear" w:color="auto" w:fill="FFFFFF"/>
          <w:lang w:val="pt-PT"/>
        </w:rPr>
      </w:pPr>
    </w:p>
    <w:p w:rsidR="005A2FC8" w:rsidRPr="0069138C" w:rsidRDefault="005A2FC8" w:rsidP="005A2FC8">
      <w:pPr>
        <w:pStyle w:val="Corpo"/>
        <w:spacing w:after="0" w:line="360" w:lineRule="auto"/>
        <w:ind w:firstLine="708"/>
        <w:jc w:val="both"/>
        <w:rPr>
          <w:rFonts w:ascii="Times New Roman" w:eastAsia="Times New Roman" w:hAnsi="Times New Roman" w:cs="Times New Roman"/>
          <w:strike/>
          <w:color w:val="auto"/>
          <w:sz w:val="26"/>
          <w:szCs w:val="26"/>
          <w:shd w:val="clear" w:color="auto" w:fill="FFFFFF"/>
          <w:lang w:val="pt-PT"/>
        </w:rPr>
      </w:pPr>
      <w:r w:rsidRPr="001A431F">
        <w:rPr>
          <w:rFonts w:ascii="Times New Roman" w:hAnsi="Times New Roman" w:cs="Times New Roman"/>
          <w:color w:val="auto"/>
          <w:sz w:val="26"/>
          <w:szCs w:val="26"/>
          <w:shd w:val="clear" w:color="auto" w:fill="FFFFFF"/>
          <w:lang w:val="pt-PT"/>
        </w:rPr>
        <w:lastRenderedPageBreak/>
        <w:t>Assim, por tudo o que foi ponderado, pode-se afirmar, em juízo preliminar, a ocorrência, em tese, de crime de responsabilidade praticado pelo Excelentíssimo Senhor Presidente da República Federativa do Brasil pela infringência do disposto no art. 85, V, cumulado com o art. 9º, 7, da Lei 1.079/1950, que dispõ</w:t>
      </w:r>
      <w:r w:rsidRPr="001A431F">
        <w:rPr>
          <w:rFonts w:ascii="Times New Roman" w:hAnsi="Times New Roman" w:cs="Times New Roman"/>
          <w:color w:val="auto"/>
          <w:sz w:val="26"/>
          <w:szCs w:val="26"/>
          <w:shd w:val="clear" w:color="auto" w:fill="FFFFFF"/>
        </w:rPr>
        <w:t xml:space="preserve">e que </w:t>
      </w:r>
      <w:r w:rsidRPr="001A431F">
        <w:rPr>
          <w:rFonts w:ascii="Times New Roman" w:hAnsi="Times New Roman" w:cs="Times New Roman"/>
          <w:color w:val="auto"/>
          <w:sz w:val="26"/>
          <w:szCs w:val="26"/>
          <w:shd w:val="clear" w:color="auto" w:fill="FFFFFF"/>
          <w:lang w:val="pt-PT"/>
        </w:rPr>
        <w:t>é crime de responsabilidade contra a probidade na administração o proceder de modo incompatível com a dignidade, a honra, e o decoro do cargo exercido</w:t>
      </w:r>
      <w:r>
        <w:rPr>
          <w:rFonts w:ascii="Times New Roman" w:hAnsi="Times New Roman" w:cs="Times New Roman"/>
          <w:color w:val="auto"/>
          <w:sz w:val="26"/>
          <w:szCs w:val="26"/>
          <w:shd w:val="clear" w:color="auto" w:fill="FFFFFF"/>
          <w:lang w:val="pt-PT"/>
        </w:rPr>
        <w:t>.</w:t>
      </w:r>
    </w:p>
    <w:p w:rsidR="002B5DCA" w:rsidRPr="001A431F" w:rsidRDefault="002B5DCA" w:rsidP="005A2FC8">
      <w:pPr>
        <w:pStyle w:val="Corpo"/>
        <w:spacing w:after="0" w:line="360" w:lineRule="auto"/>
        <w:jc w:val="both"/>
        <w:rPr>
          <w:rFonts w:ascii="Times New Roman" w:eastAsia="Times New Roman" w:hAnsi="Times New Roman" w:cs="Times New Roman"/>
          <w:b/>
          <w:color w:val="auto"/>
          <w:sz w:val="26"/>
          <w:szCs w:val="26"/>
        </w:rPr>
      </w:pPr>
    </w:p>
    <w:p w:rsidR="005A2FC8" w:rsidRPr="001A431F" w:rsidRDefault="005A2FC8" w:rsidP="005A2FC8">
      <w:pPr>
        <w:pStyle w:val="Corpo"/>
        <w:spacing w:after="0" w:line="360" w:lineRule="auto"/>
        <w:jc w:val="both"/>
        <w:rPr>
          <w:rFonts w:ascii="Times New Roman" w:hAnsi="Times New Roman" w:cs="Times New Roman"/>
          <w:b/>
          <w:bCs/>
          <w:color w:val="auto"/>
          <w:sz w:val="26"/>
          <w:szCs w:val="26"/>
        </w:rPr>
      </w:pPr>
      <w:r w:rsidRPr="001A431F">
        <w:rPr>
          <w:rFonts w:ascii="Times New Roman" w:eastAsia="Times New Roman" w:hAnsi="Times New Roman" w:cs="Times New Roman"/>
          <w:b/>
          <w:color w:val="auto"/>
          <w:sz w:val="26"/>
          <w:szCs w:val="26"/>
        </w:rPr>
        <w:t>2.2.</w:t>
      </w:r>
      <w:r w:rsidRPr="001A431F">
        <w:rPr>
          <w:rFonts w:ascii="Times New Roman" w:eastAsia="Times New Roman" w:hAnsi="Times New Roman" w:cs="Times New Roman"/>
          <w:b/>
          <w:color w:val="auto"/>
          <w:sz w:val="26"/>
          <w:szCs w:val="26"/>
          <w:u w:val="single"/>
        </w:rPr>
        <w:t xml:space="preserve"> SEGUND</w:t>
      </w:r>
      <w:r w:rsidR="000E5E4B">
        <w:rPr>
          <w:rFonts w:ascii="Times New Roman" w:eastAsia="Times New Roman" w:hAnsi="Times New Roman" w:cs="Times New Roman"/>
          <w:b/>
          <w:color w:val="auto"/>
          <w:sz w:val="26"/>
          <w:szCs w:val="26"/>
          <w:u w:val="single"/>
        </w:rPr>
        <w:t>A</w:t>
      </w:r>
      <w:r w:rsidRPr="001A431F">
        <w:rPr>
          <w:rFonts w:ascii="Times New Roman" w:eastAsia="Times New Roman" w:hAnsi="Times New Roman" w:cs="Times New Roman"/>
          <w:b/>
          <w:color w:val="auto"/>
          <w:sz w:val="26"/>
          <w:szCs w:val="26"/>
          <w:u w:val="single"/>
        </w:rPr>
        <w:t xml:space="preserve"> </w:t>
      </w:r>
      <w:r w:rsidR="000E5E4B">
        <w:rPr>
          <w:rFonts w:ascii="Times New Roman" w:eastAsia="Times New Roman" w:hAnsi="Times New Roman" w:cs="Times New Roman"/>
          <w:b/>
          <w:color w:val="auto"/>
          <w:sz w:val="26"/>
          <w:szCs w:val="26"/>
          <w:u w:val="single"/>
        </w:rPr>
        <w:t>CONDUTA</w:t>
      </w:r>
      <w:r w:rsidRPr="001A431F">
        <w:rPr>
          <w:rFonts w:ascii="Times New Roman" w:eastAsia="Times New Roman" w:hAnsi="Times New Roman" w:cs="Times New Roman"/>
          <w:b/>
          <w:color w:val="auto"/>
          <w:sz w:val="26"/>
          <w:szCs w:val="26"/>
        </w:rPr>
        <w:t xml:space="preserve"> – Infringência ao art. 85, VII, da Constituição Federal, combinado com o </w:t>
      </w:r>
      <w:r w:rsidRPr="001A431F">
        <w:rPr>
          <w:rFonts w:ascii="Times New Roman" w:hAnsi="Times New Roman" w:cs="Times New Roman"/>
          <w:b/>
          <w:bCs/>
          <w:color w:val="auto"/>
          <w:sz w:val="26"/>
          <w:szCs w:val="26"/>
          <w:lang w:val="pt-PT"/>
        </w:rPr>
        <w:t>art. 9</w:t>
      </w:r>
      <w:r w:rsidRPr="001A431F">
        <w:rPr>
          <w:rFonts w:ascii="Times New Roman" w:hAnsi="Times New Roman" w:cs="Times New Roman"/>
          <w:b/>
          <w:bCs/>
          <w:color w:val="auto"/>
          <w:sz w:val="26"/>
          <w:szCs w:val="26"/>
        </w:rPr>
        <w:t>, 7, da Lei 1.079/1950: ato omissivo próprio no exercício da função pública</w:t>
      </w:r>
      <w:r w:rsidR="000E5E4B">
        <w:rPr>
          <w:rFonts w:ascii="Times New Roman" w:hAnsi="Times New Roman" w:cs="Times New Roman"/>
          <w:b/>
          <w:bCs/>
          <w:color w:val="auto"/>
          <w:sz w:val="26"/>
          <w:szCs w:val="26"/>
        </w:rPr>
        <w:t>.</w:t>
      </w:r>
    </w:p>
    <w:p w:rsidR="005A2FC8" w:rsidRPr="001A431F" w:rsidRDefault="005A2FC8" w:rsidP="005A2FC8">
      <w:pPr>
        <w:spacing w:line="360" w:lineRule="auto"/>
        <w:jc w:val="both"/>
        <w:rPr>
          <w:rFonts w:eastAsia="Times New Roman"/>
          <w:b/>
          <w:bCs/>
          <w:sz w:val="26"/>
          <w:szCs w:val="26"/>
          <w:lang w:val="pt-PT"/>
        </w:rPr>
      </w:pPr>
    </w:p>
    <w:p w:rsidR="005A2FC8" w:rsidRPr="001A431F" w:rsidRDefault="005A2FC8" w:rsidP="005A2FC8">
      <w:pPr>
        <w:pStyle w:val="Corpo"/>
        <w:spacing w:after="0" w:line="360" w:lineRule="auto"/>
        <w:ind w:firstLine="851"/>
        <w:jc w:val="both"/>
        <w:rPr>
          <w:rFonts w:ascii="Times New Roman" w:hAnsi="Times New Roman" w:cs="Times New Roman"/>
          <w:color w:val="auto"/>
          <w:sz w:val="26"/>
          <w:szCs w:val="26"/>
          <w:lang w:val="pt-PT"/>
        </w:rPr>
      </w:pPr>
      <w:r w:rsidRPr="001A431F">
        <w:rPr>
          <w:rFonts w:ascii="Times New Roman" w:hAnsi="Times New Roman" w:cs="Times New Roman"/>
          <w:color w:val="auto"/>
          <w:sz w:val="26"/>
          <w:szCs w:val="26"/>
          <w:lang w:val="pt-PT"/>
        </w:rPr>
        <w:t>Conforme</w:t>
      </w:r>
      <w:r w:rsidR="00FC5AB9">
        <w:rPr>
          <w:rFonts w:ascii="Times New Roman" w:hAnsi="Times New Roman" w:cs="Times New Roman"/>
          <w:color w:val="auto"/>
          <w:sz w:val="26"/>
          <w:szCs w:val="26"/>
          <w:lang w:val="pt-PT"/>
        </w:rPr>
        <w:t xml:space="preserve"> se depreende</w:t>
      </w:r>
      <w:r w:rsidRPr="001A431F">
        <w:rPr>
          <w:rFonts w:ascii="Times New Roman" w:hAnsi="Times New Roman" w:cs="Times New Roman"/>
          <w:color w:val="auto"/>
          <w:sz w:val="26"/>
          <w:szCs w:val="26"/>
          <w:lang w:val="pt-PT"/>
        </w:rPr>
        <w:t xml:space="preserve"> da análise dos autos d</w:t>
      </w:r>
      <w:r w:rsidR="00324219">
        <w:rPr>
          <w:rFonts w:ascii="Times New Roman" w:hAnsi="Times New Roman" w:cs="Times New Roman"/>
          <w:color w:val="auto"/>
          <w:sz w:val="26"/>
          <w:szCs w:val="26"/>
          <w:lang w:val="pt-PT"/>
        </w:rPr>
        <w:t>os</w:t>
      </w:r>
      <w:r w:rsidRPr="001A431F">
        <w:rPr>
          <w:rFonts w:ascii="Times New Roman" w:hAnsi="Times New Roman" w:cs="Times New Roman"/>
          <w:color w:val="auto"/>
          <w:sz w:val="26"/>
          <w:szCs w:val="26"/>
          <w:lang w:val="pt-PT"/>
        </w:rPr>
        <w:t xml:space="preserve"> Inqué</w:t>
      </w:r>
      <w:r w:rsidRPr="001A431F">
        <w:rPr>
          <w:rFonts w:ascii="Times New Roman" w:hAnsi="Times New Roman" w:cs="Times New Roman"/>
          <w:color w:val="auto"/>
          <w:sz w:val="26"/>
          <w:szCs w:val="26"/>
        </w:rPr>
        <w:t>rito</w:t>
      </w:r>
      <w:r w:rsidR="00324219">
        <w:rPr>
          <w:rFonts w:ascii="Times New Roman" w:hAnsi="Times New Roman" w:cs="Times New Roman"/>
          <w:color w:val="auto"/>
          <w:sz w:val="26"/>
          <w:szCs w:val="26"/>
        </w:rPr>
        <w:t>s</w:t>
      </w:r>
      <w:r w:rsidRPr="001A431F">
        <w:rPr>
          <w:rFonts w:ascii="Times New Roman" w:hAnsi="Times New Roman" w:cs="Times New Roman"/>
          <w:color w:val="auto"/>
          <w:sz w:val="26"/>
          <w:szCs w:val="26"/>
        </w:rPr>
        <w:t xml:space="preserve"> 4489 e 4483</w:t>
      </w:r>
      <w:r w:rsidRPr="001A431F">
        <w:rPr>
          <w:rFonts w:ascii="Times New Roman" w:hAnsi="Times New Roman" w:cs="Times New Roman"/>
          <w:color w:val="auto"/>
          <w:sz w:val="26"/>
          <w:szCs w:val="26"/>
          <w:lang w:val="pt-PT"/>
        </w:rPr>
        <w:t>, sob relatoria do Mininstro Edson Fachin, no Supremo Tribunal Federal, há uma sé</w:t>
      </w:r>
      <w:proofErr w:type="spellStart"/>
      <w:r w:rsidRPr="001A431F">
        <w:rPr>
          <w:rFonts w:ascii="Times New Roman" w:hAnsi="Times New Roman" w:cs="Times New Roman"/>
          <w:color w:val="auto"/>
          <w:sz w:val="26"/>
          <w:szCs w:val="26"/>
        </w:rPr>
        <w:t>rie</w:t>
      </w:r>
      <w:proofErr w:type="spellEnd"/>
      <w:r w:rsidRPr="001A431F">
        <w:rPr>
          <w:rFonts w:ascii="Times New Roman" w:hAnsi="Times New Roman" w:cs="Times New Roman"/>
          <w:color w:val="auto"/>
          <w:sz w:val="26"/>
          <w:szCs w:val="26"/>
        </w:rPr>
        <w:t xml:space="preserve"> de elementos </w:t>
      </w:r>
      <w:proofErr w:type="spellStart"/>
      <w:r w:rsidRPr="001A431F">
        <w:rPr>
          <w:rFonts w:ascii="Times New Roman" w:hAnsi="Times New Roman" w:cs="Times New Roman"/>
          <w:color w:val="auto"/>
          <w:sz w:val="26"/>
          <w:szCs w:val="26"/>
        </w:rPr>
        <w:t>probat</w:t>
      </w:r>
      <w:proofErr w:type="spellEnd"/>
      <w:r w:rsidRPr="001A431F">
        <w:rPr>
          <w:rFonts w:ascii="Times New Roman" w:hAnsi="Times New Roman" w:cs="Times New Roman"/>
          <w:color w:val="auto"/>
          <w:sz w:val="26"/>
          <w:szCs w:val="26"/>
          <w:lang w:val="pt-PT"/>
        </w:rPr>
        <w:t>órios liminares, que caracterizam, em princí</w:t>
      </w:r>
      <w:r w:rsidRPr="001A431F">
        <w:rPr>
          <w:rFonts w:ascii="Times New Roman" w:hAnsi="Times New Roman" w:cs="Times New Roman"/>
          <w:color w:val="auto"/>
          <w:sz w:val="26"/>
          <w:szCs w:val="26"/>
        </w:rPr>
        <w:t xml:space="preserve">pio, a </w:t>
      </w:r>
      <w:proofErr w:type="spellStart"/>
      <w:r w:rsidRPr="001A431F">
        <w:rPr>
          <w:rFonts w:ascii="Times New Roman" w:hAnsi="Times New Roman" w:cs="Times New Roman"/>
          <w:color w:val="auto"/>
          <w:sz w:val="26"/>
          <w:szCs w:val="26"/>
        </w:rPr>
        <w:t>pr</w:t>
      </w:r>
      <w:proofErr w:type="spellEnd"/>
      <w:r w:rsidRPr="001A431F">
        <w:rPr>
          <w:rFonts w:ascii="Times New Roman" w:hAnsi="Times New Roman" w:cs="Times New Roman"/>
          <w:color w:val="auto"/>
          <w:sz w:val="26"/>
          <w:szCs w:val="26"/>
          <w:lang w:val="pt-PT"/>
        </w:rPr>
        <w:t>ática de crime de responsabilidade, consistente em omissã</w:t>
      </w:r>
      <w:proofErr w:type="spellStart"/>
      <w:r w:rsidRPr="001A431F">
        <w:rPr>
          <w:rFonts w:ascii="Times New Roman" w:hAnsi="Times New Roman" w:cs="Times New Roman"/>
          <w:color w:val="auto"/>
          <w:sz w:val="26"/>
          <w:szCs w:val="26"/>
        </w:rPr>
        <w:t>o</w:t>
      </w:r>
      <w:proofErr w:type="spellEnd"/>
      <w:r w:rsidRPr="001A431F">
        <w:rPr>
          <w:rFonts w:ascii="Times New Roman" w:hAnsi="Times New Roman" w:cs="Times New Roman"/>
          <w:color w:val="auto"/>
          <w:sz w:val="26"/>
          <w:szCs w:val="26"/>
        </w:rPr>
        <w:t xml:space="preserve"> no dever legalmente </w:t>
      </w:r>
      <w:proofErr w:type="spellStart"/>
      <w:r w:rsidRPr="001A431F">
        <w:rPr>
          <w:rFonts w:ascii="Times New Roman" w:hAnsi="Times New Roman" w:cs="Times New Roman"/>
          <w:color w:val="auto"/>
          <w:sz w:val="26"/>
          <w:szCs w:val="26"/>
        </w:rPr>
        <w:t>institu</w:t>
      </w:r>
      <w:proofErr w:type="spellEnd"/>
      <w:r w:rsidRPr="001A431F">
        <w:rPr>
          <w:rFonts w:ascii="Times New Roman" w:hAnsi="Times New Roman" w:cs="Times New Roman"/>
          <w:color w:val="auto"/>
          <w:sz w:val="26"/>
          <w:szCs w:val="26"/>
          <w:lang w:val="pt-PT"/>
        </w:rPr>
        <w:t>ído de levar crime de ação pública, do qual teve conhecimento no exercício da função pública, quando tratar-se de crime de cuja ação seja exercida de forma pública incondicionada, como se depreenderá dos fatos.</w:t>
      </w:r>
    </w:p>
    <w:p w:rsidR="005A2FC8" w:rsidRPr="001A431F" w:rsidRDefault="005A2FC8" w:rsidP="005A2FC8">
      <w:pPr>
        <w:pStyle w:val="Corpo"/>
        <w:spacing w:after="0" w:line="360" w:lineRule="auto"/>
        <w:jc w:val="both"/>
        <w:rPr>
          <w:rFonts w:ascii="Times New Roman" w:eastAsia="Times New Roman" w:hAnsi="Times New Roman" w:cs="Times New Roman"/>
          <w:color w:val="auto"/>
          <w:sz w:val="26"/>
          <w:szCs w:val="26"/>
          <w:lang w:val="pt-PT"/>
        </w:rPr>
      </w:pP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Passando-se à avaliação da prova disponibilizada em função de acordo de colaboração firmada com o Ministério Público Federal, Joesley Mendonça Batista apresentou, além de seu depoimento, quatro áudios via escuta ambiental, onde são capturadas falas de diversos agentes políticos, incluindo o Excelentíssimo Senhor Presidente da República Federativa do Brasil, áudios es</w:t>
      </w:r>
      <w:r w:rsidR="00324219">
        <w:rPr>
          <w:rFonts w:ascii="Times New Roman" w:hAnsi="Times New Roman" w:cs="Times New Roman"/>
          <w:color w:val="auto"/>
          <w:sz w:val="26"/>
          <w:szCs w:val="26"/>
          <w:lang w:val="pt-PT"/>
        </w:rPr>
        <w:t>s</w:t>
      </w:r>
      <w:r w:rsidRPr="001A431F">
        <w:rPr>
          <w:rFonts w:ascii="Times New Roman" w:hAnsi="Times New Roman" w:cs="Times New Roman"/>
          <w:color w:val="auto"/>
          <w:sz w:val="26"/>
          <w:szCs w:val="26"/>
          <w:lang w:val="pt-PT"/>
        </w:rPr>
        <w:t>es que, em sua essência,</w:t>
      </w:r>
      <w:r w:rsidR="00AE466E">
        <w:rPr>
          <w:rFonts w:ascii="Times New Roman" w:hAnsi="Times New Roman" w:cs="Times New Roman"/>
          <w:color w:val="auto"/>
          <w:sz w:val="26"/>
          <w:szCs w:val="26"/>
          <w:lang w:val="pt-PT"/>
        </w:rPr>
        <w:t xml:space="preserve"> correspondem à conversas</w:t>
      </w:r>
      <w:r w:rsidRPr="001A431F">
        <w:rPr>
          <w:rFonts w:ascii="Times New Roman" w:hAnsi="Times New Roman" w:cs="Times New Roman"/>
          <w:color w:val="auto"/>
          <w:sz w:val="26"/>
          <w:szCs w:val="26"/>
          <w:lang w:val="pt-PT"/>
        </w:rPr>
        <w:t xml:space="preserve"> confirmad</w:t>
      </w:r>
      <w:r w:rsidR="00AE466E">
        <w:rPr>
          <w:rFonts w:ascii="Times New Roman" w:hAnsi="Times New Roman" w:cs="Times New Roman"/>
          <w:color w:val="auto"/>
          <w:sz w:val="26"/>
          <w:szCs w:val="26"/>
          <w:lang w:val="pt-PT"/>
        </w:rPr>
        <w:t>a</w:t>
      </w:r>
      <w:r w:rsidRPr="001A431F">
        <w:rPr>
          <w:rFonts w:ascii="Times New Roman" w:hAnsi="Times New Roman" w:cs="Times New Roman"/>
          <w:color w:val="auto"/>
          <w:sz w:val="26"/>
          <w:szCs w:val="26"/>
          <w:lang w:val="pt-PT"/>
        </w:rPr>
        <w:t xml:space="preserve">s </w:t>
      </w:r>
      <w:r>
        <w:rPr>
          <w:rFonts w:ascii="Times New Roman" w:hAnsi="Times New Roman" w:cs="Times New Roman"/>
          <w:color w:val="auto"/>
          <w:sz w:val="26"/>
          <w:szCs w:val="26"/>
          <w:lang w:val="pt-PT"/>
        </w:rPr>
        <w:t>em seus pronunciamentos oficiais</w:t>
      </w:r>
      <w:r w:rsidRPr="001A431F">
        <w:rPr>
          <w:rFonts w:ascii="Times New Roman" w:hAnsi="Times New Roman" w:cs="Times New Roman"/>
          <w:color w:val="auto"/>
          <w:sz w:val="26"/>
          <w:szCs w:val="26"/>
          <w:lang w:val="pt-PT"/>
        </w:rPr>
        <w:t>, de modo a caracterizar fato incontroverso (consoante já mencionado).</w:t>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lastRenderedPageBreak/>
        <w:t>Con</w:t>
      </w:r>
      <w:r>
        <w:rPr>
          <w:rFonts w:ascii="Times New Roman" w:hAnsi="Times New Roman" w:cs="Times New Roman"/>
          <w:color w:val="auto"/>
          <w:sz w:val="26"/>
          <w:szCs w:val="26"/>
          <w:lang w:val="pt-PT"/>
        </w:rPr>
        <w:t>soante</w:t>
      </w:r>
      <w:r w:rsidRPr="001A431F">
        <w:rPr>
          <w:rFonts w:ascii="Times New Roman" w:hAnsi="Times New Roman" w:cs="Times New Roman"/>
          <w:color w:val="auto"/>
          <w:sz w:val="26"/>
          <w:szCs w:val="26"/>
          <w:lang w:val="pt-PT"/>
        </w:rPr>
        <w:t xml:space="preserve"> se extrai do depoimento prestado pelo colaborador, Joesley </w:t>
      </w:r>
      <w:r>
        <w:rPr>
          <w:rFonts w:ascii="Times New Roman" w:hAnsi="Times New Roman" w:cs="Times New Roman"/>
          <w:color w:val="auto"/>
          <w:sz w:val="26"/>
          <w:szCs w:val="26"/>
          <w:lang w:val="pt-PT"/>
        </w:rPr>
        <w:t xml:space="preserve">Mendonça </w:t>
      </w:r>
      <w:r w:rsidRPr="001A431F">
        <w:rPr>
          <w:rFonts w:ascii="Times New Roman" w:hAnsi="Times New Roman" w:cs="Times New Roman"/>
          <w:color w:val="auto"/>
          <w:sz w:val="26"/>
          <w:szCs w:val="26"/>
          <w:lang w:val="pt-PT"/>
        </w:rPr>
        <w:t xml:space="preserve">Batista, na data de 04 de março de 2017, por volta das 22h40min, ocorreu </w:t>
      </w:r>
      <w:r>
        <w:rPr>
          <w:rFonts w:ascii="Times New Roman" w:hAnsi="Times New Roman" w:cs="Times New Roman"/>
          <w:color w:val="auto"/>
          <w:sz w:val="26"/>
          <w:szCs w:val="26"/>
          <w:lang w:val="pt-PT"/>
        </w:rPr>
        <w:t>o já descrito</w:t>
      </w:r>
      <w:r w:rsidRPr="001A431F">
        <w:rPr>
          <w:rFonts w:ascii="Times New Roman" w:hAnsi="Times New Roman" w:cs="Times New Roman"/>
          <w:color w:val="auto"/>
          <w:sz w:val="26"/>
          <w:szCs w:val="26"/>
          <w:lang w:val="pt-PT"/>
        </w:rPr>
        <w:t xml:space="preserve"> encontro entre </w:t>
      </w:r>
      <w:r w:rsidR="00AE466E">
        <w:rPr>
          <w:rFonts w:ascii="Times New Roman" w:hAnsi="Times New Roman" w:cs="Times New Roman"/>
          <w:color w:val="auto"/>
          <w:sz w:val="26"/>
          <w:szCs w:val="26"/>
          <w:lang w:val="pt-PT"/>
        </w:rPr>
        <w:t>sua pessoa</w:t>
      </w:r>
      <w:r w:rsidRPr="001A431F">
        <w:rPr>
          <w:rFonts w:ascii="Times New Roman" w:hAnsi="Times New Roman" w:cs="Times New Roman"/>
          <w:color w:val="auto"/>
          <w:sz w:val="26"/>
          <w:szCs w:val="26"/>
          <w:lang w:val="pt-PT"/>
        </w:rPr>
        <w:t xml:space="preserve"> e o Excelentíssimo Senhor Presidente da República Federativa do Brasil, na então residência presidencial, o Palácio do Jaburu, em Brasí</w:t>
      </w:r>
      <w:r w:rsidRPr="001A431F">
        <w:rPr>
          <w:rFonts w:ascii="Times New Roman" w:hAnsi="Times New Roman" w:cs="Times New Roman"/>
          <w:color w:val="auto"/>
          <w:sz w:val="26"/>
          <w:szCs w:val="26"/>
        </w:rPr>
        <w:t>lia.</w:t>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 xml:space="preserve">O encontro com o Excelentíssimo Senhor Presidente da República Federativa do Brasil estava sendo gravado por Joesley Batista, </w:t>
      </w:r>
      <w:r>
        <w:rPr>
          <w:rFonts w:ascii="Times New Roman" w:hAnsi="Times New Roman" w:cs="Times New Roman"/>
          <w:color w:val="auto"/>
          <w:sz w:val="26"/>
          <w:szCs w:val="26"/>
          <w:lang w:val="pt-PT"/>
        </w:rPr>
        <w:t xml:space="preserve">tendo sido </w:t>
      </w:r>
      <w:r w:rsidRPr="001A431F">
        <w:rPr>
          <w:rFonts w:ascii="Times New Roman" w:hAnsi="Times New Roman" w:cs="Times New Roman"/>
          <w:color w:val="auto"/>
          <w:sz w:val="26"/>
          <w:szCs w:val="26"/>
          <w:lang w:val="pt-PT"/>
        </w:rPr>
        <w:t>discutido, na oportunidade</w:t>
      </w:r>
      <w:r>
        <w:rPr>
          <w:rFonts w:ascii="Times New Roman" w:hAnsi="Times New Roman" w:cs="Times New Roman"/>
          <w:color w:val="auto"/>
          <w:sz w:val="26"/>
          <w:szCs w:val="26"/>
          <w:lang w:val="pt-PT"/>
        </w:rPr>
        <w:t>,</w:t>
      </w:r>
      <w:r w:rsidRPr="001A431F">
        <w:rPr>
          <w:rFonts w:ascii="Times New Roman" w:hAnsi="Times New Roman" w:cs="Times New Roman"/>
          <w:color w:val="auto"/>
          <w:sz w:val="26"/>
          <w:szCs w:val="26"/>
          <w:lang w:val="pt-PT"/>
        </w:rPr>
        <w:t xml:space="preserve"> uma variada gama de assuntos, passando da aceleração da economia aos sucessos obtidos pelo governo, bem como à </w:t>
      </w:r>
      <w:proofErr w:type="spellStart"/>
      <w:r w:rsidRPr="001A431F">
        <w:rPr>
          <w:rFonts w:ascii="Times New Roman" w:hAnsi="Times New Roman" w:cs="Times New Roman"/>
          <w:color w:val="auto"/>
          <w:sz w:val="26"/>
          <w:szCs w:val="26"/>
        </w:rPr>
        <w:t>pris</w:t>
      </w:r>
      <w:proofErr w:type="spellEnd"/>
      <w:r w:rsidRPr="001A431F">
        <w:rPr>
          <w:rFonts w:ascii="Times New Roman" w:hAnsi="Times New Roman" w:cs="Times New Roman"/>
          <w:color w:val="auto"/>
          <w:sz w:val="26"/>
          <w:szCs w:val="26"/>
          <w:lang w:val="pt-PT"/>
        </w:rPr>
        <w:t xml:space="preserve">ão do ex-Presidente da Câmara dos Deputados, Eduardo </w:t>
      </w:r>
      <w:r>
        <w:rPr>
          <w:rFonts w:ascii="Times New Roman" w:hAnsi="Times New Roman" w:cs="Times New Roman"/>
          <w:color w:val="auto"/>
          <w:sz w:val="26"/>
          <w:szCs w:val="26"/>
          <w:lang w:val="pt-PT"/>
        </w:rPr>
        <w:t xml:space="preserve">Consentino da </w:t>
      </w:r>
      <w:r w:rsidRPr="001A431F">
        <w:rPr>
          <w:rFonts w:ascii="Times New Roman" w:hAnsi="Times New Roman" w:cs="Times New Roman"/>
          <w:color w:val="auto"/>
          <w:sz w:val="26"/>
          <w:szCs w:val="26"/>
          <w:lang w:val="pt-PT"/>
        </w:rPr>
        <w:t>Cunha.</w:t>
      </w: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rPr>
        <w:t xml:space="preserve">A </w:t>
      </w:r>
      <w:proofErr w:type="spellStart"/>
      <w:r w:rsidRPr="001A431F">
        <w:rPr>
          <w:rFonts w:ascii="Times New Roman" w:hAnsi="Times New Roman" w:cs="Times New Roman"/>
          <w:color w:val="auto"/>
          <w:sz w:val="26"/>
          <w:szCs w:val="26"/>
        </w:rPr>
        <w:t>quest</w:t>
      </w:r>
      <w:proofErr w:type="spellEnd"/>
      <w:r w:rsidRPr="001A431F">
        <w:rPr>
          <w:rFonts w:ascii="Times New Roman" w:hAnsi="Times New Roman" w:cs="Times New Roman"/>
          <w:color w:val="auto"/>
          <w:sz w:val="26"/>
          <w:szCs w:val="26"/>
          <w:lang w:val="pt-PT"/>
        </w:rPr>
        <w:t xml:space="preserve">ão de interesse surge quando </w:t>
      </w:r>
      <w:r>
        <w:rPr>
          <w:rFonts w:ascii="Times New Roman" w:hAnsi="Times New Roman" w:cs="Times New Roman"/>
          <w:color w:val="auto"/>
          <w:sz w:val="26"/>
          <w:szCs w:val="26"/>
          <w:lang w:val="pt-PT"/>
        </w:rPr>
        <w:t xml:space="preserve">o colaborador </w:t>
      </w:r>
      <w:r w:rsidRPr="001A431F">
        <w:rPr>
          <w:rFonts w:ascii="Times New Roman" w:hAnsi="Times New Roman" w:cs="Times New Roman"/>
          <w:color w:val="auto"/>
          <w:sz w:val="26"/>
          <w:szCs w:val="26"/>
          <w:lang w:val="pt-PT"/>
        </w:rPr>
        <w:t>informa a</w:t>
      </w:r>
      <w:r w:rsidRPr="001A431F">
        <w:rPr>
          <w:rFonts w:ascii="Times New Roman" w:hAnsi="Times New Roman" w:cs="Times New Roman"/>
          <w:color w:val="auto"/>
          <w:sz w:val="26"/>
          <w:szCs w:val="26"/>
        </w:rPr>
        <w:t xml:space="preserve">o </w:t>
      </w:r>
      <w:r w:rsidRPr="001A431F">
        <w:rPr>
          <w:rFonts w:ascii="Times New Roman" w:hAnsi="Times New Roman" w:cs="Times New Roman"/>
          <w:color w:val="auto"/>
          <w:sz w:val="26"/>
          <w:szCs w:val="26"/>
          <w:lang w:val="pt-PT"/>
        </w:rPr>
        <w:t>Excelentíssimo Senhor Presidente da República Federativa do Brasil, ao que se infere dos áudios, acerca do corrompimento de três funcionários públicos: um juiz, um juiz substituto e um procurador da república. Para ilustração, transcreve-se aqui o á</w:t>
      </w:r>
      <w:proofErr w:type="spellStart"/>
      <w:r w:rsidRPr="001A431F">
        <w:rPr>
          <w:rFonts w:ascii="Times New Roman" w:hAnsi="Times New Roman" w:cs="Times New Roman"/>
          <w:color w:val="auto"/>
          <w:sz w:val="26"/>
          <w:szCs w:val="26"/>
        </w:rPr>
        <w:t>udio</w:t>
      </w:r>
      <w:proofErr w:type="spellEnd"/>
      <w:r w:rsidRPr="001A431F">
        <w:rPr>
          <w:rFonts w:ascii="Times New Roman" w:hAnsi="Times New Roman" w:cs="Times New Roman"/>
          <w:color w:val="auto"/>
          <w:sz w:val="26"/>
          <w:szCs w:val="26"/>
        </w:rPr>
        <w:t xml:space="preserve"> (</w:t>
      </w:r>
      <w:r w:rsidRPr="001A431F">
        <w:rPr>
          <w:rFonts w:ascii="Times New Roman" w:hAnsi="Times New Roman" w:cs="Times New Roman"/>
          <w:color w:val="auto"/>
          <w:sz w:val="26"/>
          <w:szCs w:val="26"/>
          <w:lang w:val="pt-PT"/>
        </w:rPr>
        <w:t>Áudio PR1 14032017.WAV), apontando ainda o momento da fala dos interlocutores:</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b/>
          <w:bCs/>
          <w:color w:val="auto"/>
          <w:sz w:val="26"/>
          <w:szCs w:val="26"/>
        </w:rPr>
      </w:pPr>
      <w:r w:rsidRPr="001A431F">
        <w:rPr>
          <w:rFonts w:hAnsi="Times New Roman" w:cs="Times New Roman"/>
          <w:color w:val="auto"/>
          <w:sz w:val="26"/>
          <w:szCs w:val="26"/>
        </w:rPr>
        <w:t xml:space="preserve"> (11:44-12:07) </w:t>
      </w:r>
      <w:r w:rsidRPr="001A431F">
        <w:rPr>
          <w:rFonts w:hAnsi="Times New Roman" w:cs="Times New Roman"/>
          <w:b/>
          <w:bCs/>
          <w:color w:val="auto"/>
          <w:sz w:val="26"/>
          <w:szCs w:val="26"/>
        </w:rPr>
        <w:t>Joesley Batista</w:t>
      </w:r>
      <w:r w:rsidRPr="001A431F">
        <w:rPr>
          <w:rFonts w:hAnsi="Times New Roman" w:cs="Times New Roman"/>
          <w:color w:val="auto"/>
          <w:sz w:val="26"/>
          <w:szCs w:val="26"/>
        </w:rPr>
        <w:t>: Eu tô segurando as pontas, tô indo. Nesse processo, eu tô meio enrolado aqui né, no processo assim. Isso, isso. É investigado, não tenho ainda a denúncia. Eu dei conta de um lado o juiz, dá uma segurada, do outro lado o juiz substituto que é um cara que ficou …</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r w:rsidRPr="001A431F">
        <w:rPr>
          <w:rFonts w:hAnsi="Times New Roman" w:cs="Times New Roman"/>
          <w:color w:val="auto"/>
          <w:sz w:val="26"/>
          <w:szCs w:val="26"/>
        </w:rPr>
        <w:t xml:space="preserve">(12:07-12:09) </w:t>
      </w:r>
      <w:r w:rsidRPr="001A431F">
        <w:rPr>
          <w:rFonts w:hAnsi="Times New Roman" w:cs="Times New Roman"/>
          <w:b/>
          <w:color w:val="auto"/>
          <w:sz w:val="26"/>
          <w:szCs w:val="26"/>
        </w:rPr>
        <w:t>Excelentíssimo Senhor Presidente da República Federativa do Brasil</w:t>
      </w:r>
      <w:r w:rsidRPr="001A431F">
        <w:rPr>
          <w:rFonts w:hAnsi="Times New Roman" w:cs="Times New Roman"/>
          <w:color w:val="auto"/>
          <w:sz w:val="26"/>
          <w:szCs w:val="26"/>
        </w:rPr>
        <w:t>: Está segurando os dois …</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r w:rsidRPr="001A431F">
        <w:rPr>
          <w:rFonts w:hAnsi="Times New Roman" w:cs="Times New Roman"/>
          <w:color w:val="auto"/>
          <w:sz w:val="26"/>
          <w:szCs w:val="26"/>
        </w:rPr>
        <w:lastRenderedPageBreak/>
        <w:t xml:space="preserve">(12:09-12:41) </w:t>
      </w:r>
      <w:r w:rsidRPr="001A431F">
        <w:rPr>
          <w:rFonts w:hAnsi="Times New Roman" w:cs="Times New Roman"/>
          <w:b/>
          <w:bCs/>
          <w:color w:val="auto"/>
          <w:sz w:val="26"/>
          <w:szCs w:val="26"/>
        </w:rPr>
        <w:t>Joesley Batista</w:t>
      </w:r>
      <w:r w:rsidRPr="001A431F">
        <w:rPr>
          <w:rFonts w:hAnsi="Times New Roman" w:cs="Times New Roman"/>
          <w:color w:val="auto"/>
          <w:sz w:val="26"/>
          <w:szCs w:val="26"/>
        </w:rPr>
        <w:t>: Tô segurando os dois. Então eu consegui dentro da força tarefa que também ele tá me dando informação. E eu... lá que eu estou para dar conta de trocar o procurador que está atrás de mim. Se eu der conta, tem o lado bom e o lado ruim: o lado bom é que dá uma esfriada até o outro chegar. O lado ruim é que se vem um cara com raiva, que não sei o que…</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r w:rsidRPr="001A431F">
        <w:rPr>
          <w:rFonts w:hAnsi="Times New Roman" w:cs="Times New Roman"/>
          <w:color w:val="auto"/>
          <w:sz w:val="26"/>
          <w:szCs w:val="26"/>
        </w:rPr>
        <w:t xml:space="preserve">(12:40-12:41) </w:t>
      </w:r>
      <w:r w:rsidRPr="001A431F">
        <w:rPr>
          <w:rFonts w:hAnsi="Times New Roman" w:cs="Times New Roman"/>
          <w:b/>
          <w:color w:val="auto"/>
          <w:sz w:val="26"/>
          <w:szCs w:val="26"/>
        </w:rPr>
        <w:t>Excelentíssimo Senhor Presidente da República Federativa do Brasil</w:t>
      </w:r>
      <w:r w:rsidRPr="001A431F">
        <w:rPr>
          <w:rFonts w:hAnsi="Times New Roman" w:cs="Times New Roman"/>
          <w:color w:val="auto"/>
          <w:sz w:val="26"/>
          <w:szCs w:val="26"/>
        </w:rPr>
        <w:t>: Mas o que você está?</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r w:rsidRPr="001A431F">
        <w:rPr>
          <w:rFonts w:hAnsi="Times New Roman" w:cs="Times New Roman"/>
          <w:color w:val="auto"/>
          <w:sz w:val="26"/>
          <w:szCs w:val="26"/>
        </w:rPr>
        <w:t xml:space="preserve">(12:42-12:57) </w:t>
      </w:r>
      <w:r w:rsidRPr="001A431F">
        <w:rPr>
          <w:rFonts w:hAnsi="Times New Roman" w:cs="Times New Roman"/>
          <w:b/>
          <w:bCs/>
          <w:color w:val="auto"/>
          <w:sz w:val="26"/>
          <w:szCs w:val="26"/>
        </w:rPr>
        <w:t>Joesley Batista</w:t>
      </w:r>
      <w:r w:rsidRPr="001A431F">
        <w:rPr>
          <w:rFonts w:hAnsi="Times New Roman" w:cs="Times New Roman"/>
          <w:color w:val="auto"/>
          <w:sz w:val="26"/>
          <w:szCs w:val="26"/>
        </w:rPr>
        <w:t>: O que está me.. Me ajudando está bom, beleza. Agora, o principal que é um … tem um que tá me investigando. Eu consegui colar um no grupo. Agora, eu tô tentando trocar…</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r w:rsidRPr="001A431F">
        <w:rPr>
          <w:rFonts w:hAnsi="Times New Roman" w:cs="Times New Roman"/>
          <w:color w:val="auto"/>
          <w:sz w:val="26"/>
          <w:szCs w:val="26"/>
        </w:rPr>
        <w:t xml:space="preserve">(12:56-12:57) </w:t>
      </w:r>
      <w:r w:rsidRPr="001A431F">
        <w:rPr>
          <w:rFonts w:hAnsi="Times New Roman" w:cs="Times New Roman"/>
          <w:b/>
          <w:color w:val="auto"/>
          <w:sz w:val="26"/>
          <w:szCs w:val="26"/>
        </w:rPr>
        <w:t>Excelentíssimo Senhor Presidente da República Federativa do Brasil</w:t>
      </w:r>
      <w:r w:rsidRPr="001A431F">
        <w:rPr>
          <w:rFonts w:hAnsi="Times New Roman" w:cs="Times New Roman"/>
          <w:color w:val="auto"/>
          <w:sz w:val="26"/>
          <w:szCs w:val="26"/>
        </w:rPr>
        <w:t>: O que tá…</w:t>
      </w:r>
    </w:p>
    <w:p w:rsidR="005A2FC8" w:rsidRPr="001A431F" w:rsidRDefault="005A2FC8" w:rsidP="005A2FC8">
      <w:pPr>
        <w:pStyle w:val="NormalWeb"/>
        <w:shd w:val="clear" w:color="auto" w:fill="FFFFFF"/>
        <w:spacing w:before="0" w:after="0" w:line="360" w:lineRule="auto"/>
        <w:ind w:left="567" w:right="566"/>
        <w:jc w:val="both"/>
        <w:rPr>
          <w:rFonts w:hAnsi="Times New Roman" w:cs="Times New Roman"/>
          <w:color w:val="auto"/>
          <w:sz w:val="26"/>
          <w:szCs w:val="26"/>
        </w:rPr>
      </w:pPr>
      <w:r w:rsidRPr="001A431F">
        <w:rPr>
          <w:rFonts w:hAnsi="Times New Roman" w:cs="Times New Roman"/>
          <w:color w:val="auto"/>
          <w:sz w:val="26"/>
          <w:szCs w:val="26"/>
        </w:rPr>
        <w:t xml:space="preserve">(12:57-13:28) </w:t>
      </w:r>
      <w:r w:rsidRPr="001A431F">
        <w:rPr>
          <w:rFonts w:hAnsi="Times New Roman" w:cs="Times New Roman"/>
          <w:b/>
          <w:bCs/>
          <w:color w:val="auto"/>
          <w:sz w:val="26"/>
          <w:szCs w:val="26"/>
        </w:rPr>
        <w:t>Joesley Batista</w:t>
      </w:r>
      <w:r w:rsidRPr="001A431F">
        <w:rPr>
          <w:rFonts w:hAnsi="Times New Roman" w:cs="Times New Roman"/>
          <w:color w:val="auto"/>
          <w:sz w:val="26"/>
          <w:szCs w:val="26"/>
        </w:rPr>
        <w:t>: Isso. Então, tá meio assim… Ele saiu de férias, até essa semana eu fiquei preocupado que saiu um burburinho de que iam trocar ele, eu fiquei com medo. Tô contando essa história só para dizer assim: eu tô me defendendo, me segurando. Os dois lá tô mantendo, tudo bem. Mas o Geddel tava aqui, aquele negócio da anistia e quase não deu.</w:t>
      </w:r>
    </w:p>
    <w:p w:rsidR="005A2FC8" w:rsidRPr="001A431F" w:rsidRDefault="005A2FC8" w:rsidP="005A2FC8">
      <w:pPr>
        <w:pStyle w:val="NormalWeb"/>
        <w:shd w:val="clear" w:color="auto" w:fill="FFFFFF"/>
        <w:spacing w:before="0" w:after="0" w:line="360" w:lineRule="auto"/>
        <w:jc w:val="both"/>
        <w:rPr>
          <w:rFonts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sidRPr="001A431F">
        <w:rPr>
          <w:rFonts w:hAnsi="Times New Roman" w:cs="Times New Roman"/>
          <w:color w:val="auto"/>
          <w:sz w:val="26"/>
          <w:szCs w:val="26"/>
        </w:rPr>
        <w:t>Ressalta-se, quanto a tal diálogo, que o próprio Excelentíssimo Senhor Presidente da República Federativa do Brasil confirma sua ocorrência, o que se depreende, particularmente, de entrevista concedida ao Jornal Folha de São Paulo, publicada na data de 22 de maio de 2017</w:t>
      </w:r>
      <w:r w:rsidRPr="001A431F">
        <w:rPr>
          <w:rStyle w:val="Refdenotaderodap"/>
          <w:rFonts w:hAnsi="Times New Roman" w:cs="Times New Roman"/>
          <w:color w:val="auto"/>
          <w:sz w:val="26"/>
          <w:szCs w:val="26"/>
        </w:rPr>
        <w:footnoteReference w:id="22"/>
      </w:r>
      <w:r w:rsidRPr="001A431F">
        <w:rPr>
          <w:rFonts w:hAnsi="Times New Roman" w:cs="Times New Roman"/>
          <w:color w:val="auto"/>
          <w:sz w:val="26"/>
          <w:szCs w:val="26"/>
        </w:rPr>
        <w:t xml:space="preserve">, onde afirma, em </w:t>
      </w:r>
      <w:r>
        <w:rPr>
          <w:rFonts w:hAnsi="Times New Roman" w:cs="Times New Roman"/>
          <w:color w:val="auto"/>
          <w:sz w:val="26"/>
          <w:szCs w:val="26"/>
        </w:rPr>
        <w:t>conversa</w:t>
      </w:r>
      <w:r w:rsidRPr="001A431F">
        <w:rPr>
          <w:rFonts w:hAnsi="Times New Roman" w:cs="Times New Roman"/>
          <w:color w:val="auto"/>
          <w:sz w:val="26"/>
          <w:szCs w:val="26"/>
        </w:rPr>
        <w:t xml:space="preserve"> com a entrevistadora, o conteúdo de sua </w:t>
      </w:r>
      <w:r>
        <w:rPr>
          <w:rFonts w:hAnsi="Times New Roman" w:cs="Times New Roman"/>
          <w:color w:val="auto"/>
          <w:sz w:val="26"/>
          <w:szCs w:val="26"/>
        </w:rPr>
        <w:t>reunião</w:t>
      </w:r>
      <w:r w:rsidRPr="001A431F">
        <w:rPr>
          <w:rFonts w:hAnsi="Times New Roman" w:cs="Times New Roman"/>
          <w:color w:val="auto"/>
          <w:sz w:val="26"/>
          <w:szCs w:val="26"/>
        </w:rPr>
        <w:t xml:space="preserve"> com Joesley Batista:</w:t>
      </w: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p>
    <w:p w:rsidR="005A2FC8" w:rsidRPr="001A431F" w:rsidRDefault="005A2FC8" w:rsidP="005A2FC8">
      <w:pPr>
        <w:spacing w:line="360" w:lineRule="auto"/>
        <w:ind w:left="567" w:right="560"/>
        <w:jc w:val="both"/>
        <w:rPr>
          <w:sz w:val="26"/>
          <w:szCs w:val="26"/>
          <w:lang w:val="pt-BR"/>
        </w:rPr>
      </w:pPr>
      <w:r w:rsidRPr="001A431F">
        <w:rPr>
          <w:b/>
          <w:sz w:val="26"/>
          <w:szCs w:val="26"/>
          <w:lang w:val="pt-BR"/>
        </w:rPr>
        <w:t xml:space="preserve">Entrevistadora: </w:t>
      </w:r>
      <w:r w:rsidRPr="001A431F">
        <w:rPr>
          <w:sz w:val="26"/>
          <w:szCs w:val="26"/>
          <w:lang w:val="pt-BR"/>
        </w:rPr>
        <w:t xml:space="preserve"> O </w:t>
      </w:r>
      <w:proofErr w:type="spellStart"/>
      <w:r w:rsidRPr="001A431F">
        <w:rPr>
          <w:sz w:val="26"/>
          <w:szCs w:val="26"/>
          <w:lang w:val="pt-BR"/>
        </w:rPr>
        <w:t>Joesley</w:t>
      </w:r>
      <w:proofErr w:type="spellEnd"/>
      <w:r w:rsidRPr="001A431F">
        <w:rPr>
          <w:sz w:val="26"/>
          <w:szCs w:val="26"/>
          <w:lang w:val="pt-BR"/>
        </w:rPr>
        <w:t xml:space="preserve"> fala em zerar, liquidar pendências. Não sendo dinheiro, seria o quê?</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“Não sei. Não dei a menor atenção a isso. Aliás, ele falou que tinha [comprado] dois juíz</w:t>
      </w:r>
      <w:r>
        <w:rPr>
          <w:sz w:val="26"/>
          <w:szCs w:val="26"/>
          <w:lang w:val="pt-BR"/>
        </w:rPr>
        <w:t>e</w:t>
      </w:r>
      <w:r w:rsidRPr="001A431F">
        <w:rPr>
          <w:sz w:val="26"/>
          <w:szCs w:val="26"/>
          <w:lang w:val="pt-BR"/>
        </w:rPr>
        <w:t xml:space="preserve">s e um procurador. Conheço o </w:t>
      </w:r>
      <w:proofErr w:type="spellStart"/>
      <w:r w:rsidRPr="001A431F">
        <w:rPr>
          <w:sz w:val="26"/>
          <w:szCs w:val="26"/>
          <w:lang w:val="pt-BR"/>
        </w:rPr>
        <w:t>Joesley</w:t>
      </w:r>
      <w:proofErr w:type="spellEnd"/>
      <w:r w:rsidRPr="001A431F">
        <w:rPr>
          <w:sz w:val="26"/>
          <w:szCs w:val="26"/>
          <w:lang w:val="pt-BR"/>
        </w:rPr>
        <w:t xml:space="preserve"> de antes desse episódio. Sei que ele é um falastrão, uma pessoa que se jacta de eventuais influências. E logo depois ele diz que estava mentindo. ”</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 xml:space="preserve">Entrevistadora: </w:t>
      </w:r>
      <w:r w:rsidRPr="001A431F">
        <w:rPr>
          <w:sz w:val="26"/>
          <w:szCs w:val="26"/>
          <w:lang w:val="pt-BR"/>
        </w:rPr>
        <w:t>Não é prevaricação se o sr. ouve um empresário dentro da sua casa relatando crimes?</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“Você sabe que não? Eu ouço muita gente, e muita gente me diz as maiores bobagens que eu não levo em conta. Confesso que não levei essa bobagem em conta. O objetivo central da conversa não era esse. Ele foi levado a conversa para um ponto, as minhas respostas eram monossilábicas...”</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 xml:space="preserve">Entrevistadora: </w:t>
      </w:r>
      <w:r w:rsidRPr="001A431F">
        <w:rPr>
          <w:sz w:val="26"/>
          <w:szCs w:val="26"/>
          <w:lang w:val="pt-BR"/>
        </w:rPr>
        <w:t>Quando o sr. fala “ótimo, ótimo”, o que o sr. queria dizer?</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“Não sei, quando ele estava contando que estava se livrando das coisas etc.”</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 xml:space="preserve">Entrevistadora: </w:t>
      </w:r>
      <w:r w:rsidRPr="001A431F">
        <w:rPr>
          <w:sz w:val="26"/>
          <w:szCs w:val="26"/>
          <w:lang w:val="pt-BR"/>
        </w:rPr>
        <w:t>Era nesse contexto da suposta compra de juízes.</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“Mas veja bem. Ele é um grande empresário. Quando tentou muitas vezes falar comigo, achei que fosse por questão da [Operação] Carne Fraca. Eu disse: ‘Venha quando for possível, eu atendo todo mundo’. [</w:t>
      </w:r>
      <w:proofErr w:type="spellStart"/>
      <w:r w:rsidRPr="001A431F">
        <w:rPr>
          <w:sz w:val="26"/>
          <w:szCs w:val="26"/>
          <w:lang w:val="pt-BR"/>
        </w:rPr>
        <w:t>Joesley</w:t>
      </w:r>
      <w:proofErr w:type="spellEnd"/>
      <w:r w:rsidRPr="001A431F">
        <w:rPr>
          <w:sz w:val="26"/>
          <w:szCs w:val="26"/>
          <w:lang w:val="pt-BR"/>
        </w:rPr>
        <w:t xml:space="preserve"> disse] ‘Mas eu tenho muitos interesses no governo, </w:t>
      </w:r>
      <w:r w:rsidRPr="001A431F">
        <w:rPr>
          <w:sz w:val="26"/>
          <w:szCs w:val="26"/>
          <w:lang w:val="pt-BR"/>
        </w:rPr>
        <w:lastRenderedPageBreak/>
        <w:t>tenho empregados, dou muito emprego’. Daí ele me disse que tinha contato com Geddel [V. Lima, ex-ministro], falou do Rodrigo [Rocha Loures], falei: ‘Fale com o Rodrigo quando quiser, para não falar toda hora comigo’. ”</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Entrevistadora:</w:t>
      </w:r>
      <w:r w:rsidRPr="001A431F">
        <w:rPr>
          <w:sz w:val="26"/>
          <w:szCs w:val="26"/>
          <w:lang w:val="pt-BR"/>
        </w:rPr>
        <w:t xml:space="preserve"> [...] Por que não estava na agenda? A lei manda.</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“Você sabe que muitas vezes eu marco cinco audiências e recebo 15 pessoas. Às vezes à noite, portanto inteiramente fora da agenda. Eu começo recebendo às vezes no café da manhã e vou para casa às 22h, tem alguém que quer conversar comigo. Até pode-se dizer, rigorosamente, deveria constar da agenda. Você tem razão. ”</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 xml:space="preserve">Entrevistadora: </w:t>
      </w:r>
      <w:r w:rsidRPr="001A431F">
        <w:rPr>
          <w:sz w:val="26"/>
          <w:szCs w:val="26"/>
          <w:lang w:val="pt-BR"/>
        </w:rPr>
        <w:t>Foi uma falha?</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“Foi, digamos, um hábito. ”</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 xml:space="preserve">Entrevistadora: </w:t>
      </w:r>
      <w:r w:rsidRPr="001A431F">
        <w:rPr>
          <w:sz w:val="26"/>
          <w:szCs w:val="26"/>
          <w:lang w:val="pt-BR"/>
        </w:rPr>
        <w:t>Um hábito ilegal, não?</w:t>
      </w:r>
    </w:p>
    <w:p w:rsidR="005A2FC8" w:rsidRPr="001A431F" w:rsidRDefault="005A2FC8" w:rsidP="005A2FC8">
      <w:pPr>
        <w:spacing w:line="360" w:lineRule="auto"/>
        <w:ind w:left="567" w:right="560"/>
        <w:jc w:val="both"/>
        <w:rPr>
          <w:sz w:val="26"/>
          <w:szCs w:val="26"/>
          <w:lang w:val="pt-BR"/>
        </w:rPr>
      </w:pPr>
      <w:r w:rsidRPr="001A431F">
        <w:rPr>
          <w:b/>
          <w:sz w:val="26"/>
          <w:szCs w:val="26"/>
          <w:lang w:val="pt-BR"/>
        </w:rPr>
        <w:t>Excelentíssimo Senhor Presidente da República Federativa do Brasil:</w:t>
      </w:r>
      <w:r w:rsidRPr="001A431F">
        <w:rPr>
          <w:sz w:val="26"/>
          <w:szCs w:val="26"/>
          <w:lang w:val="pt-BR"/>
        </w:rPr>
        <w:t xml:space="preserve"> “Não é ilegal porque não é da minha postura ao longo do tempo [na verdade, está na lei 12.813/13]. Talvez eu tenha de tomar mais cuidado. Bastava ter um detector de metal para saber se ele tinha alguma coisa ou não, e não me gravaria. ”</w:t>
      </w:r>
    </w:p>
    <w:p w:rsidR="005A2FC8" w:rsidRPr="001A431F" w:rsidRDefault="005A2FC8" w:rsidP="005A2FC8">
      <w:pPr>
        <w:pStyle w:val="NormalWeb"/>
        <w:shd w:val="clear" w:color="auto" w:fill="FFFFFF"/>
        <w:spacing w:before="0" w:after="0" w:line="360" w:lineRule="auto"/>
        <w:jc w:val="both"/>
        <w:rPr>
          <w:rFonts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sidRPr="001A431F">
        <w:rPr>
          <w:rFonts w:hAnsi="Times New Roman" w:cs="Times New Roman"/>
          <w:color w:val="auto"/>
          <w:sz w:val="26"/>
          <w:szCs w:val="26"/>
        </w:rPr>
        <w:t xml:space="preserve">O ato praticado pelo </w:t>
      </w:r>
      <w:r w:rsidR="00324219">
        <w:rPr>
          <w:rFonts w:hAnsi="Times New Roman" w:cs="Times New Roman"/>
          <w:color w:val="auto"/>
          <w:sz w:val="26"/>
          <w:szCs w:val="26"/>
        </w:rPr>
        <w:t>C</w:t>
      </w:r>
      <w:r w:rsidRPr="001A431F">
        <w:rPr>
          <w:rFonts w:hAnsi="Times New Roman" w:cs="Times New Roman"/>
          <w:color w:val="auto"/>
          <w:sz w:val="26"/>
          <w:szCs w:val="26"/>
        </w:rPr>
        <w:t>hefe do Executivo, posteriormente ao recebimento da informação de Joesley Batista, incorreu, em tese, em omissão própria, isto é, omitiu-se de um dever de agir legalmente imposto. Quanto a tais delitos, vale ponderar que nos crimes omissivos basta a abstenção, a desobediência ao dever de agir, sendo crimes de mera conduta, isto é, que independem do resultado (consumação ou não do fato) para que ensejem reprovação.</w:t>
      </w: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sidRPr="001A431F">
        <w:rPr>
          <w:rFonts w:hAnsi="Times New Roman" w:cs="Times New Roman"/>
          <w:color w:val="auto"/>
          <w:sz w:val="26"/>
          <w:szCs w:val="26"/>
        </w:rPr>
        <w:t xml:space="preserve">Ao </w:t>
      </w:r>
      <w:r>
        <w:rPr>
          <w:rFonts w:hAnsi="Times New Roman" w:cs="Times New Roman"/>
          <w:color w:val="auto"/>
          <w:sz w:val="26"/>
          <w:szCs w:val="26"/>
        </w:rPr>
        <w:t xml:space="preserve">se </w:t>
      </w:r>
      <w:r w:rsidRPr="001A431F">
        <w:rPr>
          <w:rFonts w:hAnsi="Times New Roman" w:cs="Times New Roman"/>
          <w:color w:val="auto"/>
          <w:sz w:val="26"/>
          <w:szCs w:val="26"/>
        </w:rPr>
        <w:t xml:space="preserve">omitir de prestar informações, as quais chegaram a seu conhecimento pelo cargo que exercia, o Excelentíssimo Senhor Presidente da República Federativa do Brasil teria incidido em ato ilegal, vez que, como servidor público, </w:t>
      </w:r>
      <w:r>
        <w:rPr>
          <w:rFonts w:hAnsi="Times New Roman" w:cs="Times New Roman"/>
          <w:color w:val="auto"/>
          <w:sz w:val="26"/>
          <w:szCs w:val="26"/>
        </w:rPr>
        <w:t>exigi-se-lhe</w:t>
      </w:r>
      <w:r w:rsidRPr="001A431F">
        <w:rPr>
          <w:rFonts w:hAnsi="Times New Roman" w:cs="Times New Roman"/>
          <w:color w:val="auto"/>
          <w:sz w:val="26"/>
          <w:szCs w:val="26"/>
        </w:rPr>
        <w:t xml:space="preserve"> conduta condizente com os princípios que regem a administração. Mais </w:t>
      </w:r>
      <w:r w:rsidR="00324219">
        <w:rPr>
          <w:rFonts w:hAnsi="Times New Roman" w:cs="Times New Roman"/>
          <w:color w:val="auto"/>
          <w:sz w:val="26"/>
          <w:szCs w:val="26"/>
        </w:rPr>
        <w:t xml:space="preserve">do </w:t>
      </w:r>
      <w:r w:rsidRPr="001A431F">
        <w:rPr>
          <w:rFonts w:hAnsi="Times New Roman" w:cs="Times New Roman"/>
          <w:color w:val="auto"/>
          <w:sz w:val="26"/>
          <w:szCs w:val="26"/>
        </w:rPr>
        <w:t xml:space="preserve">que isso, deve agir em consonância com a regra que estabelece um comportamento </w:t>
      </w:r>
      <w:r>
        <w:rPr>
          <w:rFonts w:hAnsi="Times New Roman" w:cs="Times New Roman"/>
          <w:color w:val="auto"/>
          <w:sz w:val="26"/>
          <w:szCs w:val="26"/>
        </w:rPr>
        <w:t>obrigatório</w:t>
      </w:r>
      <w:r w:rsidRPr="001A431F">
        <w:rPr>
          <w:rFonts w:hAnsi="Times New Roman" w:cs="Times New Roman"/>
          <w:color w:val="auto"/>
          <w:sz w:val="26"/>
          <w:szCs w:val="26"/>
        </w:rPr>
        <w:t xml:space="preserve"> </w:t>
      </w:r>
      <w:r>
        <w:rPr>
          <w:rFonts w:hAnsi="Times New Roman" w:cs="Times New Roman"/>
          <w:color w:val="auto"/>
          <w:sz w:val="26"/>
          <w:szCs w:val="26"/>
        </w:rPr>
        <w:t>a</w:t>
      </w:r>
      <w:r w:rsidRPr="001A431F">
        <w:rPr>
          <w:rFonts w:hAnsi="Times New Roman" w:cs="Times New Roman"/>
          <w:color w:val="auto"/>
          <w:sz w:val="26"/>
          <w:szCs w:val="26"/>
        </w:rPr>
        <w:t>o membro da administração</w:t>
      </w:r>
      <w:r w:rsidR="000E5E4B">
        <w:rPr>
          <w:rFonts w:hAnsi="Times New Roman" w:cs="Times New Roman"/>
          <w:color w:val="auto"/>
          <w:sz w:val="26"/>
          <w:szCs w:val="26"/>
        </w:rPr>
        <w:t>.</w:t>
      </w: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Pr>
          <w:rFonts w:hAnsi="Times New Roman" w:cs="Times New Roman"/>
          <w:color w:val="auto"/>
          <w:sz w:val="26"/>
          <w:szCs w:val="26"/>
        </w:rPr>
        <w:t>Mostra-se repudiável a</w:t>
      </w:r>
      <w:r w:rsidRPr="001A431F">
        <w:rPr>
          <w:rFonts w:hAnsi="Times New Roman" w:cs="Times New Roman"/>
          <w:color w:val="auto"/>
          <w:sz w:val="26"/>
          <w:szCs w:val="26"/>
        </w:rPr>
        <w:t xml:space="preserve"> aparente falha na comunicação da ocorrência de graves irregularidades, que, não meramente irregularidades administrativas, mas</w:t>
      </w:r>
      <w:r w:rsidR="00324219">
        <w:rPr>
          <w:rFonts w:hAnsi="Times New Roman" w:cs="Times New Roman"/>
          <w:color w:val="auto"/>
          <w:sz w:val="26"/>
          <w:szCs w:val="26"/>
        </w:rPr>
        <w:t xml:space="preserve"> </w:t>
      </w:r>
      <w:r>
        <w:rPr>
          <w:rFonts w:hAnsi="Times New Roman" w:cs="Times New Roman"/>
          <w:color w:val="auto"/>
          <w:sz w:val="26"/>
          <w:szCs w:val="26"/>
        </w:rPr>
        <w:t xml:space="preserve">reveste </w:t>
      </w:r>
      <w:r w:rsidRPr="001A431F">
        <w:rPr>
          <w:rFonts w:hAnsi="Times New Roman" w:cs="Times New Roman"/>
          <w:color w:val="auto"/>
          <w:sz w:val="26"/>
          <w:szCs w:val="26"/>
        </w:rPr>
        <w:t>provavelmente de caráter criminoso, como no caso em apreço, no qual se tem notícia que um particular afirma prontamente que “deu conta” do juiz,</w:t>
      </w:r>
      <w:r w:rsidR="00AE466E">
        <w:rPr>
          <w:rFonts w:hAnsi="Times New Roman" w:cs="Times New Roman"/>
          <w:color w:val="auto"/>
          <w:sz w:val="26"/>
          <w:szCs w:val="26"/>
        </w:rPr>
        <w:t xml:space="preserve"> responsável por determinado caso, e ainda de seu</w:t>
      </w:r>
      <w:r w:rsidRPr="001A431F">
        <w:rPr>
          <w:rFonts w:hAnsi="Times New Roman" w:cs="Times New Roman"/>
          <w:color w:val="auto"/>
          <w:sz w:val="26"/>
          <w:szCs w:val="26"/>
        </w:rPr>
        <w:t xml:space="preserve"> substituto, e, além disso, cita, alguém de “dentro da força tarefa que também ele tá me dando informação”.</w:t>
      </w: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sidRPr="001A431F">
        <w:rPr>
          <w:rFonts w:hAnsi="Times New Roman" w:cs="Times New Roman"/>
          <w:color w:val="auto"/>
          <w:sz w:val="26"/>
          <w:szCs w:val="26"/>
        </w:rPr>
        <w:t>Ou seja, houve a comunicação, pelo interlocutor, da ocorrência de ao menos um tipo penal certo, que emerge da afirmação de que possui um contato</w:t>
      </w:r>
      <w:r w:rsidR="00AE466E">
        <w:rPr>
          <w:rFonts w:hAnsi="Times New Roman" w:cs="Times New Roman"/>
          <w:color w:val="auto"/>
          <w:sz w:val="26"/>
          <w:szCs w:val="26"/>
        </w:rPr>
        <w:t xml:space="preserve"> não republicano</w:t>
      </w:r>
      <w:r w:rsidRPr="001A431F">
        <w:rPr>
          <w:rFonts w:hAnsi="Times New Roman" w:cs="Times New Roman"/>
          <w:color w:val="auto"/>
          <w:sz w:val="26"/>
          <w:szCs w:val="26"/>
        </w:rPr>
        <w:t>,  dentro da força tarefa do Ministério Público Federal, que lhe está passando informações, caracterizando, supostamente, crime de violação de sigilo funcional, cuja tipificação encontra-se no art. 325, do Código Penal</w:t>
      </w:r>
      <w:r>
        <w:rPr>
          <w:rFonts w:hAnsi="Times New Roman" w:cs="Times New Roman"/>
          <w:color w:val="auto"/>
          <w:sz w:val="26"/>
          <w:szCs w:val="26"/>
        </w:rPr>
        <w:t>, crime pelo qual o exercício da ação penal é de natureza pública incondicionada</w:t>
      </w:r>
      <w:r w:rsidR="000E5E4B">
        <w:rPr>
          <w:rFonts w:hAnsi="Times New Roman" w:cs="Times New Roman"/>
          <w:color w:val="auto"/>
          <w:sz w:val="26"/>
          <w:szCs w:val="26"/>
        </w:rPr>
        <w:t>.</w:t>
      </w: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p>
    <w:p w:rsidR="000E5E4B"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sidRPr="001A431F">
        <w:rPr>
          <w:rFonts w:hAnsi="Times New Roman" w:cs="Times New Roman"/>
          <w:color w:val="auto"/>
          <w:sz w:val="26"/>
          <w:szCs w:val="26"/>
        </w:rPr>
        <w:t xml:space="preserve">Quando confrontada a violação ao dever público de comunicação de irregularidade, ao dispositivo constitucional do art. 85, VII da Constituição Federal, que estabelece como crime de responsabilidade o ato do Presidente da República que atente contra o cumprimento das leis, verifica-se a demonstração de hipótese viável de seu processamento, ainda mais quando confrontado ao </w:t>
      </w:r>
      <w:r w:rsidRPr="001A431F">
        <w:rPr>
          <w:rFonts w:hAnsi="Times New Roman" w:cs="Times New Roman"/>
          <w:color w:val="auto"/>
          <w:sz w:val="26"/>
          <w:szCs w:val="26"/>
        </w:rPr>
        <w:lastRenderedPageBreak/>
        <w:t>dispositivo regulamentador, constante do art. 9º, 7, da Lei 1.079/1950, vez que houve omissão</w:t>
      </w:r>
      <w:r w:rsidR="000E5E4B">
        <w:rPr>
          <w:rFonts w:hAnsi="Times New Roman" w:cs="Times New Roman"/>
          <w:color w:val="auto"/>
          <w:sz w:val="26"/>
          <w:szCs w:val="26"/>
        </w:rPr>
        <w:t>.</w:t>
      </w:r>
    </w:p>
    <w:p w:rsidR="005A2FC8" w:rsidRPr="001A431F"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p>
    <w:p w:rsidR="005A2FC8" w:rsidRPr="0069138C" w:rsidRDefault="005A2FC8" w:rsidP="005A2FC8">
      <w:pPr>
        <w:pStyle w:val="NormalWeb"/>
        <w:shd w:val="clear" w:color="auto" w:fill="FFFFFF"/>
        <w:spacing w:before="0" w:after="0" w:line="360" w:lineRule="auto"/>
        <w:ind w:firstLine="851"/>
        <w:jc w:val="both"/>
        <w:rPr>
          <w:rFonts w:hAnsi="Times New Roman" w:cs="Times New Roman"/>
          <w:color w:val="auto"/>
          <w:sz w:val="26"/>
          <w:szCs w:val="26"/>
        </w:rPr>
      </w:pPr>
      <w:r w:rsidRPr="001A431F">
        <w:rPr>
          <w:rFonts w:hAnsi="Times New Roman" w:cs="Times New Roman"/>
          <w:color w:val="auto"/>
          <w:sz w:val="26"/>
          <w:szCs w:val="26"/>
        </w:rPr>
        <w:t xml:space="preserve">Tal fato demonstra, apesar de ressalvadas as cautelas necessárias acerca de juízos definitivos quando da fase inquisitorial, ato de incontestável gravidade, incompatível com os deveres constitucionais da </w:t>
      </w:r>
      <w:r>
        <w:rPr>
          <w:rFonts w:hAnsi="Times New Roman" w:cs="Times New Roman"/>
          <w:color w:val="auto"/>
          <w:sz w:val="26"/>
          <w:szCs w:val="26"/>
        </w:rPr>
        <w:t>A</w:t>
      </w:r>
      <w:r w:rsidRPr="001A431F">
        <w:rPr>
          <w:rFonts w:hAnsi="Times New Roman" w:cs="Times New Roman"/>
          <w:color w:val="auto"/>
          <w:sz w:val="26"/>
          <w:szCs w:val="26"/>
        </w:rPr>
        <w:t xml:space="preserve">dministração </w:t>
      </w:r>
      <w:r>
        <w:rPr>
          <w:rFonts w:hAnsi="Times New Roman" w:cs="Times New Roman"/>
          <w:color w:val="auto"/>
          <w:sz w:val="26"/>
          <w:szCs w:val="26"/>
        </w:rPr>
        <w:t>P</w:t>
      </w:r>
      <w:r w:rsidRPr="001A431F">
        <w:rPr>
          <w:rFonts w:hAnsi="Times New Roman" w:cs="Times New Roman"/>
          <w:color w:val="auto"/>
          <w:sz w:val="26"/>
          <w:szCs w:val="26"/>
        </w:rPr>
        <w:t>ública. A gravidade do ato o macula com peculiaridade ímpar, de modo a caracterizar o delito funcional em seu mais elevado patamar político.</w:t>
      </w:r>
    </w:p>
    <w:p w:rsidR="009C3842" w:rsidRDefault="009C3842" w:rsidP="005A2FC8">
      <w:pPr>
        <w:pStyle w:val="Corpo"/>
        <w:spacing w:after="0" w:line="360" w:lineRule="auto"/>
        <w:jc w:val="both"/>
        <w:rPr>
          <w:rFonts w:ascii="Times New Roman" w:eastAsia="Times New Roman" w:hAnsi="Times New Roman" w:cs="Times New Roman"/>
          <w:b/>
          <w:bCs/>
          <w:color w:val="auto"/>
          <w:sz w:val="26"/>
          <w:szCs w:val="26"/>
          <w:lang w:val="pt-PT"/>
        </w:rPr>
      </w:pPr>
    </w:p>
    <w:p w:rsidR="00214A51" w:rsidRPr="001A431F" w:rsidRDefault="00214A51" w:rsidP="005A2FC8">
      <w:pPr>
        <w:pStyle w:val="Corpo"/>
        <w:spacing w:after="0" w:line="360" w:lineRule="auto"/>
        <w:jc w:val="both"/>
        <w:rPr>
          <w:rFonts w:ascii="Times New Roman" w:eastAsia="Times New Roman" w:hAnsi="Times New Roman" w:cs="Times New Roman"/>
          <w:b/>
          <w:bCs/>
          <w:color w:val="auto"/>
          <w:sz w:val="26"/>
          <w:szCs w:val="26"/>
          <w:lang w:val="pt-PT"/>
        </w:rPr>
      </w:pPr>
    </w:p>
    <w:p w:rsidR="005A2FC8" w:rsidRPr="001A431F" w:rsidRDefault="00EB0C4D" w:rsidP="005A2FC8">
      <w:pPr>
        <w:pStyle w:val="Corpo"/>
        <w:spacing w:after="0" w:line="360" w:lineRule="auto"/>
        <w:jc w:val="center"/>
        <w:rPr>
          <w:rFonts w:ascii="Times New Roman" w:eastAsia="Times New Roman" w:hAnsi="Times New Roman" w:cs="Times New Roman"/>
          <w:b/>
          <w:bCs/>
          <w:color w:val="auto"/>
          <w:sz w:val="26"/>
          <w:szCs w:val="26"/>
        </w:rPr>
      </w:pPr>
      <w:r w:rsidRPr="00EB0C4D">
        <w:rPr>
          <w:rFonts w:ascii="Times New Roman" w:eastAsia="Times New Roman" w:hAnsi="Times New Roman" w:cs="Times New Roman"/>
          <w:b/>
          <w:bCs/>
          <w:smallCaps/>
          <w:color w:val="auto"/>
          <w:sz w:val="36"/>
          <w:szCs w:val="36"/>
        </w:rPr>
        <w:t>Dispositivo</w:t>
      </w:r>
    </w:p>
    <w:p w:rsidR="005A2FC8" w:rsidRPr="001A431F" w:rsidRDefault="005A2FC8" w:rsidP="005A2FC8">
      <w:pPr>
        <w:pStyle w:val="Corpo"/>
        <w:spacing w:after="0" w:line="360" w:lineRule="auto"/>
        <w:jc w:val="both"/>
        <w:rPr>
          <w:rFonts w:ascii="Times New Roman" w:eastAsia="Times New Roman" w:hAnsi="Times New Roman" w:cs="Times New Roman"/>
          <w:color w:val="auto"/>
          <w:sz w:val="26"/>
          <w:szCs w:val="26"/>
        </w:rPr>
      </w:pPr>
    </w:p>
    <w:p w:rsidR="005A2FC8" w:rsidRPr="001A431F" w:rsidRDefault="005A2FC8" w:rsidP="005A2FC8">
      <w:pPr>
        <w:pStyle w:val="Corpo"/>
        <w:spacing w:after="0" w:line="360" w:lineRule="auto"/>
        <w:ind w:firstLine="851"/>
        <w:jc w:val="both"/>
        <w:rPr>
          <w:rFonts w:ascii="Times New Roman" w:eastAsia="Times New Roman" w:hAnsi="Times New Roman" w:cs="Times New Roman"/>
          <w:color w:val="auto"/>
          <w:sz w:val="26"/>
          <w:szCs w:val="26"/>
        </w:rPr>
      </w:pPr>
      <w:r w:rsidRPr="001A431F">
        <w:rPr>
          <w:rFonts w:ascii="Times New Roman" w:hAnsi="Times New Roman" w:cs="Times New Roman"/>
          <w:color w:val="auto"/>
          <w:sz w:val="26"/>
          <w:szCs w:val="26"/>
          <w:lang w:val="pt-PT"/>
        </w:rPr>
        <w:t xml:space="preserve">Pelas razões expostas, a Comissão Especial entende que houve a prática de infrações cometidas pelo Excelentíssimo Senhor Presidente da República Federativa do Brasil ensejadores de crime de responsabilidade previstos no art. </w:t>
      </w:r>
      <w:r w:rsidRPr="001A431F">
        <w:rPr>
          <w:rFonts w:ascii="Times New Roman" w:eastAsia="Times New Roman" w:hAnsi="Times New Roman" w:cs="Times New Roman"/>
          <w:color w:val="auto"/>
          <w:sz w:val="26"/>
          <w:szCs w:val="26"/>
        </w:rPr>
        <w:t xml:space="preserve">85, V e VII, da Constituição Federal de 1988, combinado com </w:t>
      </w:r>
      <w:r w:rsidRPr="001A431F">
        <w:rPr>
          <w:rFonts w:ascii="Times New Roman" w:hAnsi="Times New Roman" w:cs="Times New Roman"/>
          <w:bCs/>
          <w:color w:val="auto"/>
          <w:sz w:val="26"/>
          <w:szCs w:val="26"/>
          <w:lang w:val="pt-PT"/>
        </w:rPr>
        <w:t>art. 9</w:t>
      </w:r>
      <w:r w:rsidRPr="001A431F">
        <w:rPr>
          <w:rFonts w:ascii="Times New Roman" w:hAnsi="Times New Roman" w:cs="Times New Roman"/>
          <w:bCs/>
          <w:color w:val="auto"/>
          <w:sz w:val="26"/>
          <w:szCs w:val="26"/>
        </w:rPr>
        <w:t>, 7, da Lei</w:t>
      </w:r>
      <w:r w:rsidR="00920688">
        <w:rPr>
          <w:rFonts w:ascii="Times New Roman" w:hAnsi="Times New Roman" w:cs="Times New Roman"/>
          <w:bCs/>
          <w:color w:val="auto"/>
          <w:sz w:val="26"/>
          <w:szCs w:val="26"/>
        </w:rPr>
        <w:t xml:space="preserve"> n.</w:t>
      </w:r>
      <w:r w:rsidRPr="001A431F">
        <w:rPr>
          <w:rFonts w:ascii="Times New Roman" w:hAnsi="Times New Roman" w:cs="Times New Roman"/>
          <w:bCs/>
          <w:color w:val="auto"/>
          <w:sz w:val="26"/>
          <w:szCs w:val="26"/>
        </w:rPr>
        <w:t xml:space="preserve"> 1.079/1950, que fundamentam a instauração do processo de </w:t>
      </w:r>
      <w:r w:rsidRPr="00C8253F">
        <w:rPr>
          <w:rFonts w:ascii="Times New Roman" w:hAnsi="Times New Roman" w:cs="Times New Roman"/>
          <w:bCs/>
          <w:i/>
          <w:color w:val="auto"/>
          <w:sz w:val="26"/>
          <w:szCs w:val="26"/>
        </w:rPr>
        <w:t>impeachment</w:t>
      </w:r>
      <w:r w:rsidRPr="001A431F">
        <w:rPr>
          <w:rFonts w:ascii="Times New Roman" w:hAnsi="Times New Roman" w:cs="Times New Roman"/>
          <w:bCs/>
          <w:color w:val="auto"/>
          <w:sz w:val="26"/>
          <w:szCs w:val="26"/>
        </w:rPr>
        <w:t xml:space="preserve"> em face do </w:t>
      </w:r>
      <w:r w:rsidR="00216243">
        <w:rPr>
          <w:rFonts w:ascii="Times New Roman" w:hAnsi="Times New Roman" w:cs="Times New Roman"/>
          <w:bCs/>
          <w:color w:val="auto"/>
          <w:sz w:val="26"/>
          <w:szCs w:val="26"/>
        </w:rPr>
        <w:t>C</w:t>
      </w:r>
      <w:r w:rsidRPr="001A431F">
        <w:rPr>
          <w:rFonts w:ascii="Times New Roman" w:hAnsi="Times New Roman" w:cs="Times New Roman"/>
          <w:bCs/>
          <w:color w:val="auto"/>
          <w:sz w:val="26"/>
          <w:szCs w:val="26"/>
        </w:rPr>
        <w:t>hefe do Executivo federal.</w:t>
      </w:r>
    </w:p>
    <w:p w:rsidR="00AE466E" w:rsidRPr="00AF26F3" w:rsidRDefault="00AE466E" w:rsidP="005A2FC8">
      <w:pPr>
        <w:spacing w:line="360" w:lineRule="auto"/>
        <w:jc w:val="both"/>
        <w:rPr>
          <w:sz w:val="26"/>
          <w:szCs w:val="26"/>
          <w:shd w:val="clear" w:color="auto" w:fill="FFFFFF"/>
          <w:lang w:val="pt-BR"/>
        </w:rPr>
      </w:pPr>
    </w:p>
    <w:p w:rsidR="005A2FC8" w:rsidRPr="00AF26F3" w:rsidRDefault="005A2FC8" w:rsidP="005A2FC8">
      <w:pPr>
        <w:jc w:val="center"/>
        <w:rPr>
          <w:sz w:val="26"/>
          <w:szCs w:val="26"/>
          <w:shd w:val="clear" w:color="auto" w:fill="FFFFFF"/>
          <w:lang w:val="pt-BR"/>
        </w:rPr>
      </w:pPr>
    </w:p>
    <w:p w:rsidR="00366FAB" w:rsidRDefault="00366FAB" w:rsidP="009C3842">
      <w:pPr>
        <w:jc w:val="center"/>
        <w:rPr>
          <w:sz w:val="26"/>
          <w:szCs w:val="26"/>
          <w:lang w:val="pt-BR"/>
        </w:rPr>
      </w:pPr>
    </w:p>
    <w:p w:rsidR="009C3842" w:rsidRDefault="009C3842" w:rsidP="003349A8">
      <w:pPr>
        <w:jc w:val="both"/>
        <w:rPr>
          <w:sz w:val="26"/>
          <w:szCs w:val="26"/>
          <w:lang w:val="pt-BR"/>
        </w:rPr>
      </w:pPr>
    </w:p>
    <w:p w:rsidR="009C3842" w:rsidRDefault="009C3842" w:rsidP="003349A8">
      <w:pPr>
        <w:jc w:val="both"/>
        <w:rPr>
          <w:sz w:val="26"/>
          <w:szCs w:val="26"/>
          <w:lang w:val="pt-BR"/>
        </w:rPr>
      </w:pPr>
    </w:p>
    <w:p w:rsidR="009C3842" w:rsidRDefault="009C3842" w:rsidP="003349A8">
      <w:pPr>
        <w:jc w:val="both"/>
        <w:rPr>
          <w:sz w:val="26"/>
          <w:szCs w:val="26"/>
          <w:lang w:val="pt-BR"/>
        </w:rPr>
      </w:pPr>
    </w:p>
    <w:p w:rsidR="00EB2659" w:rsidRDefault="00EB26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6"/>
          <w:szCs w:val="26"/>
          <w:lang w:val="pt-BR"/>
        </w:rPr>
      </w:pPr>
      <w:r>
        <w:rPr>
          <w:sz w:val="26"/>
          <w:szCs w:val="26"/>
          <w:lang w:val="pt-BR"/>
        </w:rPr>
        <w:br w:type="page"/>
      </w:r>
    </w:p>
    <w:p w:rsidR="00366FAB" w:rsidRPr="00214A51" w:rsidRDefault="00366FAB" w:rsidP="003349A8">
      <w:pPr>
        <w:jc w:val="both"/>
        <w:rPr>
          <w:b/>
          <w:sz w:val="26"/>
          <w:szCs w:val="26"/>
          <w:u w:val="single"/>
          <w:lang w:val="pt-BR"/>
        </w:rPr>
      </w:pPr>
      <w:r w:rsidRPr="00214A51">
        <w:rPr>
          <w:b/>
          <w:sz w:val="26"/>
          <w:szCs w:val="26"/>
          <w:u w:val="single"/>
          <w:lang w:val="pt-BR"/>
        </w:rPr>
        <w:lastRenderedPageBreak/>
        <w:t>III – DOS PEDIDOS</w:t>
      </w:r>
      <w:r w:rsidR="00214A51" w:rsidRPr="00214A51">
        <w:rPr>
          <w:b/>
          <w:sz w:val="26"/>
          <w:szCs w:val="26"/>
          <w:u w:val="single"/>
          <w:lang w:val="pt-BR"/>
        </w:rPr>
        <w:t>:</w:t>
      </w:r>
    </w:p>
    <w:p w:rsidR="00366FAB" w:rsidRDefault="00366FAB" w:rsidP="003349A8">
      <w:pPr>
        <w:jc w:val="both"/>
        <w:rPr>
          <w:b/>
          <w:sz w:val="26"/>
          <w:szCs w:val="26"/>
          <w:lang w:val="pt-BR"/>
        </w:rPr>
      </w:pPr>
    </w:p>
    <w:p w:rsidR="00366FAB" w:rsidRPr="00AE466E" w:rsidRDefault="00366FAB" w:rsidP="003349A8">
      <w:pPr>
        <w:jc w:val="both"/>
        <w:rPr>
          <w:sz w:val="26"/>
          <w:szCs w:val="26"/>
          <w:lang w:val="pt-BR"/>
        </w:rPr>
      </w:pPr>
      <w:r>
        <w:rPr>
          <w:b/>
          <w:sz w:val="26"/>
          <w:szCs w:val="26"/>
          <w:lang w:val="pt-BR"/>
        </w:rPr>
        <w:tab/>
      </w:r>
      <w:r w:rsidRPr="00AE466E">
        <w:rPr>
          <w:sz w:val="26"/>
          <w:szCs w:val="26"/>
          <w:lang w:val="pt-BR"/>
        </w:rPr>
        <w:t>Face ao exposto, o Denunciante requer:</w:t>
      </w:r>
    </w:p>
    <w:p w:rsidR="00366FAB" w:rsidRPr="00AE466E" w:rsidRDefault="00366FAB" w:rsidP="003349A8">
      <w:pPr>
        <w:jc w:val="both"/>
        <w:rPr>
          <w:sz w:val="26"/>
          <w:szCs w:val="26"/>
          <w:lang w:val="pt-BR"/>
        </w:rPr>
      </w:pPr>
    </w:p>
    <w:p w:rsidR="00366FAB" w:rsidRPr="00AE466E" w:rsidRDefault="00366FAB" w:rsidP="00366FAB">
      <w:pPr>
        <w:pStyle w:val="PargrafodaLista"/>
        <w:numPr>
          <w:ilvl w:val="0"/>
          <w:numId w:val="2"/>
        </w:numPr>
        <w:jc w:val="both"/>
        <w:rPr>
          <w:rFonts w:ascii="Times New Roman" w:hAnsi="Times New Roman" w:cs="Times New Roman"/>
          <w:sz w:val="26"/>
          <w:szCs w:val="26"/>
          <w:lang w:val="pt-BR"/>
        </w:rPr>
      </w:pPr>
      <w:r w:rsidRPr="00AE466E">
        <w:rPr>
          <w:rFonts w:ascii="Times New Roman" w:hAnsi="Times New Roman" w:cs="Times New Roman"/>
          <w:sz w:val="26"/>
          <w:szCs w:val="26"/>
          <w:lang w:val="pt-BR"/>
        </w:rPr>
        <w:t>Que a presente Denúncia seja recebida e processada nos termos do que estabelecem a Constituição Federal e o Regimento Interno dessa Casa, para os fins de reconhecer a prática, pelo Excelentíssimo Senhor Presidente da República Federativa do Brasil, dos Crimes de Responsabilidade descritos no art. 85, V e VII, da Constituição Federal, e no art. 9º, n. 7, da Lei n</w:t>
      </w:r>
      <w:r w:rsidR="00920688">
        <w:rPr>
          <w:rFonts w:ascii="Times New Roman" w:hAnsi="Times New Roman" w:cs="Times New Roman"/>
          <w:sz w:val="26"/>
          <w:szCs w:val="26"/>
          <w:lang w:val="pt-BR"/>
        </w:rPr>
        <w:t>.</w:t>
      </w:r>
      <w:r w:rsidRPr="00AE466E">
        <w:rPr>
          <w:rFonts w:ascii="Times New Roman" w:hAnsi="Times New Roman" w:cs="Times New Roman"/>
          <w:sz w:val="26"/>
          <w:szCs w:val="26"/>
          <w:lang w:val="pt-BR"/>
        </w:rPr>
        <w:t xml:space="preserve"> 1.079/1950, encaminhando-se, por conseguinte, os autos ao Senado Federal, onde será julgada para impor ao Denunciado a pena de perda do mandato, bem como inabilitação para exercer cargo público pelo prazo de oito anos, nos termos do art. 52, </w:t>
      </w:r>
      <w:r w:rsidR="00D10BE0">
        <w:rPr>
          <w:rFonts w:ascii="Times New Roman" w:hAnsi="Times New Roman" w:cs="Times New Roman"/>
          <w:sz w:val="26"/>
          <w:szCs w:val="26"/>
          <w:lang w:val="pt-BR"/>
        </w:rPr>
        <w:t>parágrafo</w:t>
      </w:r>
      <w:r w:rsidRPr="00AE466E">
        <w:rPr>
          <w:rFonts w:ascii="Times New Roman" w:hAnsi="Times New Roman" w:cs="Times New Roman"/>
          <w:sz w:val="26"/>
          <w:szCs w:val="26"/>
          <w:lang w:val="pt-BR"/>
        </w:rPr>
        <w:t xml:space="preserve"> único, da Constituição Federal.</w:t>
      </w:r>
    </w:p>
    <w:p w:rsidR="00366FAB" w:rsidRPr="00AE466E" w:rsidRDefault="00366FAB" w:rsidP="00366FAB">
      <w:pPr>
        <w:pStyle w:val="PargrafodaLista"/>
        <w:numPr>
          <w:ilvl w:val="0"/>
          <w:numId w:val="2"/>
        </w:numPr>
        <w:jc w:val="both"/>
        <w:rPr>
          <w:rFonts w:ascii="Times New Roman" w:hAnsi="Times New Roman" w:cs="Times New Roman"/>
          <w:sz w:val="26"/>
          <w:szCs w:val="26"/>
          <w:lang w:val="pt-BR"/>
        </w:rPr>
      </w:pPr>
      <w:r w:rsidRPr="00AE466E">
        <w:rPr>
          <w:rFonts w:ascii="Times New Roman" w:hAnsi="Times New Roman" w:cs="Times New Roman"/>
          <w:sz w:val="26"/>
          <w:szCs w:val="26"/>
          <w:lang w:val="pt-BR"/>
        </w:rPr>
        <w:t>Pede-se a produção de prova testemunhal, consistente na oitiva das pessoas ao final indicadas, as quais deverão ser intimadas para tal finalidade nos termos do art. 18 da Lei n</w:t>
      </w:r>
      <w:r w:rsidR="00920688">
        <w:rPr>
          <w:rFonts w:ascii="Times New Roman" w:hAnsi="Times New Roman" w:cs="Times New Roman"/>
          <w:sz w:val="26"/>
          <w:szCs w:val="26"/>
          <w:lang w:val="pt-BR"/>
        </w:rPr>
        <w:t>.</w:t>
      </w:r>
      <w:r w:rsidRPr="00AE466E">
        <w:rPr>
          <w:rFonts w:ascii="Times New Roman" w:hAnsi="Times New Roman" w:cs="Times New Roman"/>
          <w:sz w:val="26"/>
          <w:szCs w:val="26"/>
          <w:lang w:val="pt-BR"/>
        </w:rPr>
        <w:t xml:space="preserve"> 1.0</w:t>
      </w:r>
      <w:r w:rsidR="00920688">
        <w:rPr>
          <w:rFonts w:ascii="Times New Roman" w:hAnsi="Times New Roman" w:cs="Times New Roman"/>
          <w:sz w:val="26"/>
          <w:szCs w:val="26"/>
          <w:lang w:val="pt-BR"/>
        </w:rPr>
        <w:t>79/1950, sem prejuízo de outras.</w:t>
      </w:r>
    </w:p>
    <w:p w:rsidR="00AE466E" w:rsidRDefault="00AE466E" w:rsidP="00AE466E">
      <w:pPr>
        <w:jc w:val="both"/>
        <w:rPr>
          <w:sz w:val="26"/>
          <w:szCs w:val="26"/>
          <w:lang w:val="pt-BR"/>
        </w:rPr>
      </w:pPr>
    </w:p>
    <w:p w:rsidR="00AE466E" w:rsidRDefault="00AE466E" w:rsidP="00387406">
      <w:pPr>
        <w:jc w:val="center"/>
        <w:rPr>
          <w:sz w:val="26"/>
          <w:szCs w:val="26"/>
          <w:lang w:val="pt-BR"/>
        </w:rPr>
      </w:pPr>
      <w:r>
        <w:rPr>
          <w:sz w:val="26"/>
          <w:szCs w:val="26"/>
          <w:lang w:val="pt-BR"/>
        </w:rPr>
        <w:t>Brasília, 25 de maio de 2017.</w:t>
      </w:r>
    </w:p>
    <w:p w:rsidR="00AE466E" w:rsidRDefault="00AE466E" w:rsidP="00AE466E">
      <w:pPr>
        <w:ind w:left="2124"/>
        <w:jc w:val="both"/>
        <w:rPr>
          <w:sz w:val="26"/>
          <w:szCs w:val="26"/>
          <w:lang w:val="pt-BR"/>
        </w:rPr>
      </w:pPr>
    </w:p>
    <w:p w:rsidR="00AE466E" w:rsidRDefault="00AE466E" w:rsidP="00AE466E">
      <w:pPr>
        <w:ind w:left="2124"/>
        <w:jc w:val="both"/>
        <w:rPr>
          <w:sz w:val="26"/>
          <w:szCs w:val="26"/>
          <w:lang w:val="pt-BR"/>
        </w:rPr>
      </w:pPr>
    </w:p>
    <w:p w:rsidR="00AE466E" w:rsidRDefault="00AE466E" w:rsidP="00AE466E">
      <w:pPr>
        <w:ind w:left="2124"/>
        <w:jc w:val="both"/>
        <w:rPr>
          <w:sz w:val="26"/>
          <w:szCs w:val="26"/>
          <w:lang w:val="pt-BR"/>
        </w:rPr>
      </w:pPr>
    </w:p>
    <w:p w:rsidR="00AE466E" w:rsidRDefault="00AE466E" w:rsidP="00387406">
      <w:pPr>
        <w:spacing w:line="360" w:lineRule="auto"/>
        <w:jc w:val="center"/>
        <w:rPr>
          <w:b/>
          <w:sz w:val="26"/>
          <w:szCs w:val="26"/>
          <w:lang w:val="pt-BR"/>
        </w:rPr>
      </w:pPr>
      <w:r>
        <w:rPr>
          <w:b/>
          <w:sz w:val="26"/>
          <w:szCs w:val="26"/>
          <w:lang w:val="pt-BR"/>
        </w:rPr>
        <w:t>Claudio Lamachia</w:t>
      </w:r>
    </w:p>
    <w:p w:rsidR="00AE466E" w:rsidRDefault="00AE466E" w:rsidP="00387406">
      <w:pPr>
        <w:spacing w:line="360" w:lineRule="auto"/>
        <w:jc w:val="center"/>
        <w:rPr>
          <w:sz w:val="26"/>
          <w:szCs w:val="26"/>
          <w:lang w:val="pt-BR"/>
        </w:rPr>
      </w:pPr>
      <w:r>
        <w:rPr>
          <w:sz w:val="26"/>
          <w:szCs w:val="26"/>
          <w:lang w:val="pt-BR"/>
        </w:rPr>
        <w:t>Presidente do Conselho Federal da OAB</w:t>
      </w:r>
    </w:p>
    <w:p w:rsidR="00AE466E" w:rsidRDefault="00AE466E" w:rsidP="00387406">
      <w:pPr>
        <w:spacing w:line="360" w:lineRule="auto"/>
        <w:jc w:val="center"/>
        <w:rPr>
          <w:sz w:val="26"/>
          <w:szCs w:val="26"/>
          <w:lang w:val="pt-BR"/>
        </w:rPr>
      </w:pPr>
      <w:r>
        <w:rPr>
          <w:sz w:val="26"/>
          <w:szCs w:val="26"/>
          <w:lang w:val="pt-BR"/>
        </w:rPr>
        <w:t>Título de Eleitor n. 044380210469</w:t>
      </w:r>
    </w:p>
    <w:p w:rsidR="00AE466E" w:rsidRDefault="00AE466E" w:rsidP="00387406">
      <w:pPr>
        <w:spacing w:line="360" w:lineRule="auto"/>
        <w:jc w:val="center"/>
        <w:rPr>
          <w:sz w:val="26"/>
          <w:szCs w:val="26"/>
          <w:lang w:val="pt-BR"/>
        </w:rPr>
      </w:pPr>
      <w:r>
        <w:rPr>
          <w:sz w:val="26"/>
          <w:szCs w:val="26"/>
          <w:lang w:val="pt-BR"/>
        </w:rPr>
        <w:t>Zona 160 Seção 0101</w:t>
      </w:r>
    </w:p>
    <w:p w:rsidR="00AE466E" w:rsidRDefault="00AE466E" w:rsidP="00AE466E">
      <w:pPr>
        <w:spacing w:line="360" w:lineRule="auto"/>
        <w:ind w:left="2124"/>
        <w:jc w:val="center"/>
        <w:rPr>
          <w:sz w:val="26"/>
          <w:szCs w:val="26"/>
          <w:lang w:val="pt-BR"/>
        </w:rPr>
      </w:pPr>
    </w:p>
    <w:p w:rsidR="00AE466E" w:rsidRDefault="00AE466E" w:rsidP="00925689">
      <w:pPr>
        <w:spacing w:line="360" w:lineRule="auto"/>
        <w:ind w:left="2124"/>
        <w:jc w:val="both"/>
        <w:rPr>
          <w:sz w:val="26"/>
          <w:szCs w:val="26"/>
          <w:lang w:val="pt-BR"/>
        </w:rPr>
      </w:pPr>
    </w:p>
    <w:p w:rsidR="00387406" w:rsidRDefault="00387406" w:rsidP="00925689">
      <w:pPr>
        <w:spacing w:line="360" w:lineRule="auto"/>
        <w:ind w:left="2124"/>
        <w:jc w:val="both"/>
        <w:rPr>
          <w:sz w:val="26"/>
          <w:szCs w:val="26"/>
          <w:lang w:val="pt-BR"/>
        </w:rPr>
      </w:pPr>
    </w:p>
    <w:p w:rsidR="00387406" w:rsidRDefault="00387406" w:rsidP="00925689">
      <w:pPr>
        <w:spacing w:line="360" w:lineRule="auto"/>
        <w:ind w:left="2124"/>
        <w:jc w:val="both"/>
        <w:rPr>
          <w:sz w:val="26"/>
          <w:szCs w:val="26"/>
          <w:lang w:val="pt-BR"/>
        </w:rPr>
      </w:pPr>
    </w:p>
    <w:p w:rsidR="000E5E4B" w:rsidRDefault="000E5E4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6"/>
          <w:szCs w:val="26"/>
          <w:lang w:val="pt-BR"/>
        </w:rPr>
      </w:pPr>
      <w:r>
        <w:rPr>
          <w:sz w:val="26"/>
          <w:szCs w:val="26"/>
          <w:lang w:val="pt-BR"/>
        </w:rPr>
        <w:br w:type="page"/>
      </w:r>
    </w:p>
    <w:p w:rsidR="00AE466E" w:rsidRDefault="00AE466E" w:rsidP="00925689">
      <w:pPr>
        <w:spacing w:line="360" w:lineRule="auto"/>
        <w:jc w:val="both"/>
        <w:rPr>
          <w:b/>
          <w:sz w:val="26"/>
          <w:szCs w:val="26"/>
          <w:lang w:val="pt-BR"/>
        </w:rPr>
      </w:pPr>
      <w:r w:rsidRPr="00F90291">
        <w:rPr>
          <w:b/>
          <w:sz w:val="26"/>
          <w:szCs w:val="26"/>
          <w:lang w:val="pt-BR"/>
        </w:rPr>
        <w:lastRenderedPageBreak/>
        <w:t>Rol de Testemunhas:</w:t>
      </w:r>
    </w:p>
    <w:p w:rsidR="00F90291" w:rsidRPr="00F90291" w:rsidRDefault="00F90291" w:rsidP="00925689">
      <w:pPr>
        <w:spacing w:line="360" w:lineRule="auto"/>
        <w:jc w:val="both"/>
        <w:rPr>
          <w:b/>
          <w:sz w:val="26"/>
          <w:szCs w:val="26"/>
          <w:lang w:val="pt-BR"/>
        </w:rPr>
      </w:pPr>
    </w:p>
    <w:p w:rsidR="00F90291" w:rsidRPr="00F90291" w:rsidRDefault="00F90291" w:rsidP="00F90291">
      <w:pPr>
        <w:spacing w:line="360" w:lineRule="auto"/>
        <w:jc w:val="both"/>
        <w:rPr>
          <w:sz w:val="26"/>
          <w:szCs w:val="26"/>
          <w:lang w:val="pt-BR"/>
        </w:rPr>
      </w:pPr>
      <w:r w:rsidRPr="00F90291">
        <w:rPr>
          <w:sz w:val="26"/>
          <w:szCs w:val="26"/>
          <w:lang w:val="pt-BR"/>
        </w:rPr>
        <w:t>1.</w:t>
      </w:r>
      <w:r w:rsidRPr="00F90291">
        <w:rPr>
          <w:sz w:val="26"/>
          <w:szCs w:val="26"/>
          <w:lang w:val="pt-BR"/>
        </w:rPr>
        <w:tab/>
      </w:r>
      <w:proofErr w:type="spellStart"/>
      <w:r w:rsidRPr="00F90291">
        <w:rPr>
          <w:b/>
          <w:sz w:val="26"/>
          <w:szCs w:val="26"/>
          <w:lang w:val="pt-BR"/>
        </w:rPr>
        <w:t>Joesley</w:t>
      </w:r>
      <w:proofErr w:type="spellEnd"/>
      <w:r w:rsidRPr="00F90291">
        <w:rPr>
          <w:b/>
          <w:sz w:val="26"/>
          <w:szCs w:val="26"/>
          <w:lang w:val="pt-BR"/>
        </w:rPr>
        <w:t xml:space="preserve"> Mendonça Batista,</w:t>
      </w:r>
      <w:r w:rsidRPr="00F90291">
        <w:rPr>
          <w:sz w:val="26"/>
          <w:szCs w:val="26"/>
          <w:lang w:val="pt-BR"/>
        </w:rPr>
        <w:t xml:space="preserve"> brasileiro, casado, empresário, Cédula de Identidade n. 54.852.547-X – SSP/SP ou RG n. 967.397 – SSP/DF, e inscrito no CPF sob o n. 376.842.211-91, podendo ser encontrado na Aven</w:t>
      </w:r>
      <w:r w:rsidR="00126684">
        <w:rPr>
          <w:sz w:val="26"/>
          <w:szCs w:val="26"/>
          <w:lang w:val="pt-BR"/>
        </w:rPr>
        <w:t>i</w:t>
      </w:r>
      <w:r w:rsidRPr="00F90291">
        <w:rPr>
          <w:sz w:val="26"/>
          <w:szCs w:val="26"/>
          <w:lang w:val="pt-BR"/>
        </w:rPr>
        <w:t xml:space="preserve">da Marginal Direita do Tietê, n. 500, Vila Jaguara, São Paulo/SP; </w:t>
      </w:r>
    </w:p>
    <w:p w:rsidR="00F90291" w:rsidRPr="00F90291" w:rsidRDefault="00F90291" w:rsidP="00F90291">
      <w:pPr>
        <w:spacing w:line="360" w:lineRule="auto"/>
        <w:jc w:val="both"/>
        <w:rPr>
          <w:sz w:val="26"/>
          <w:szCs w:val="26"/>
          <w:lang w:val="pt-BR"/>
        </w:rPr>
      </w:pPr>
      <w:r w:rsidRPr="00F90291">
        <w:rPr>
          <w:sz w:val="26"/>
          <w:szCs w:val="26"/>
          <w:lang w:val="pt-BR"/>
        </w:rPr>
        <w:t>2.</w:t>
      </w:r>
      <w:r w:rsidRPr="00F90291">
        <w:rPr>
          <w:sz w:val="26"/>
          <w:szCs w:val="26"/>
          <w:lang w:val="pt-BR"/>
        </w:rPr>
        <w:tab/>
      </w:r>
      <w:r w:rsidRPr="00F90291">
        <w:rPr>
          <w:b/>
          <w:sz w:val="26"/>
          <w:szCs w:val="26"/>
          <w:lang w:val="pt-BR"/>
        </w:rPr>
        <w:t>Wesley Mendonça Batista,</w:t>
      </w:r>
      <w:r w:rsidRPr="00F90291">
        <w:rPr>
          <w:sz w:val="26"/>
          <w:szCs w:val="26"/>
          <w:lang w:val="pt-BR"/>
        </w:rPr>
        <w:t xml:space="preserve"> brasileiro, casado, empresário, inscrito no CPF sob o n. 364.873.921-20, podendo ser encontrado na Rua Marginal Direita do Tietê, n. 500, Vila Jaguara, São Paulo/SP;</w:t>
      </w:r>
    </w:p>
    <w:p w:rsidR="00F90291" w:rsidRPr="00F90291" w:rsidRDefault="00F90291" w:rsidP="00F90291">
      <w:pPr>
        <w:spacing w:line="360" w:lineRule="auto"/>
        <w:jc w:val="both"/>
        <w:rPr>
          <w:sz w:val="26"/>
          <w:szCs w:val="26"/>
          <w:lang w:val="pt-BR"/>
        </w:rPr>
      </w:pPr>
      <w:r w:rsidRPr="00F90291">
        <w:rPr>
          <w:sz w:val="26"/>
          <w:szCs w:val="26"/>
          <w:lang w:val="pt-BR"/>
        </w:rPr>
        <w:t>3.</w:t>
      </w:r>
      <w:r w:rsidRPr="00F90291">
        <w:rPr>
          <w:sz w:val="26"/>
          <w:szCs w:val="26"/>
          <w:lang w:val="pt-BR"/>
        </w:rPr>
        <w:tab/>
      </w:r>
      <w:r w:rsidRPr="00F90291">
        <w:rPr>
          <w:b/>
          <w:sz w:val="26"/>
          <w:szCs w:val="26"/>
          <w:lang w:val="pt-BR"/>
        </w:rPr>
        <w:t xml:space="preserve">Ricardo </w:t>
      </w:r>
      <w:proofErr w:type="spellStart"/>
      <w:r w:rsidRPr="00F90291">
        <w:rPr>
          <w:b/>
          <w:sz w:val="26"/>
          <w:szCs w:val="26"/>
          <w:lang w:val="pt-BR"/>
        </w:rPr>
        <w:t>Saud</w:t>
      </w:r>
      <w:proofErr w:type="spellEnd"/>
      <w:r w:rsidRPr="00F90291">
        <w:rPr>
          <w:b/>
          <w:sz w:val="26"/>
          <w:szCs w:val="26"/>
          <w:lang w:val="pt-BR"/>
        </w:rPr>
        <w:t>, brasileiro,</w:t>
      </w:r>
      <w:r w:rsidRPr="00F90291">
        <w:rPr>
          <w:sz w:val="26"/>
          <w:szCs w:val="26"/>
          <w:lang w:val="pt-BR"/>
        </w:rPr>
        <w:t xml:space="preserve"> portador de Cédul</w:t>
      </w:r>
      <w:r w:rsidR="00126684">
        <w:rPr>
          <w:sz w:val="26"/>
          <w:szCs w:val="26"/>
          <w:lang w:val="pt-BR"/>
        </w:rPr>
        <w:t>a</w:t>
      </w:r>
      <w:r w:rsidRPr="00F90291">
        <w:rPr>
          <w:sz w:val="26"/>
          <w:szCs w:val="26"/>
          <w:lang w:val="pt-BR"/>
        </w:rPr>
        <w:t xml:space="preserve"> de Identidade – RG n. 2.607.129, inscrito no CPF sob o n. 446.626.456-20, podendo ser encontrado na Marginal Direita do Rio Tietê, n. 500, Bloco 1, 3º andar, São Paulo/SP;</w:t>
      </w:r>
    </w:p>
    <w:p w:rsidR="00F90291" w:rsidRPr="00F90291" w:rsidRDefault="00F90291" w:rsidP="00F90291">
      <w:pPr>
        <w:spacing w:line="360" w:lineRule="auto"/>
        <w:jc w:val="both"/>
        <w:rPr>
          <w:sz w:val="26"/>
          <w:szCs w:val="26"/>
          <w:lang w:val="pt-BR"/>
        </w:rPr>
      </w:pPr>
      <w:r w:rsidRPr="00F90291">
        <w:rPr>
          <w:sz w:val="26"/>
          <w:szCs w:val="26"/>
          <w:lang w:val="pt-BR"/>
        </w:rPr>
        <w:t>4.</w:t>
      </w:r>
      <w:r w:rsidRPr="00F90291">
        <w:rPr>
          <w:sz w:val="26"/>
          <w:szCs w:val="26"/>
          <w:lang w:val="pt-BR"/>
        </w:rPr>
        <w:tab/>
      </w:r>
      <w:r w:rsidRPr="00F90291">
        <w:rPr>
          <w:b/>
          <w:sz w:val="26"/>
          <w:szCs w:val="26"/>
          <w:lang w:val="pt-BR"/>
        </w:rPr>
        <w:t>Francisco de Assis e Silva,</w:t>
      </w:r>
      <w:r w:rsidRPr="00F90291">
        <w:rPr>
          <w:sz w:val="26"/>
          <w:szCs w:val="26"/>
          <w:lang w:val="pt-BR"/>
        </w:rPr>
        <w:t xml:space="preserve"> advogado inscrito na OAB/PR sob o n. 16.615, com endereço profissional na Rua Marginal Direita do Tietê, n. 500, Vila Jaguara, São Paulo/SP; </w:t>
      </w:r>
    </w:p>
    <w:p w:rsidR="00AE466E" w:rsidRPr="00925689" w:rsidRDefault="00F90291" w:rsidP="00F90291">
      <w:pPr>
        <w:spacing w:line="360" w:lineRule="auto"/>
        <w:jc w:val="both"/>
        <w:rPr>
          <w:sz w:val="26"/>
          <w:szCs w:val="26"/>
          <w:lang w:val="pt-BR"/>
        </w:rPr>
      </w:pPr>
      <w:r w:rsidRPr="00F90291">
        <w:rPr>
          <w:sz w:val="26"/>
          <w:szCs w:val="26"/>
          <w:lang w:val="pt-BR"/>
        </w:rPr>
        <w:t>5.</w:t>
      </w:r>
      <w:r w:rsidRPr="00F90291">
        <w:rPr>
          <w:sz w:val="26"/>
          <w:szCs w:val="26"/>
          <w:lang w:val="pt-BR"/>
        </w:rPr>
        <w:tab/>
      </w:r>
      <w:r w:rsidRPr="00F90291">
        <w:rPr>
          <w:b/>
          <w:sz w:val="26"/>
          <w:szCs w:val="26"/>
          <w:lang w:val="pt-BR"/>
        </w:rPr>
        <w:t xml:space="preserve">Rodrigo </w:t>
      </w:r>
      <w:proofErr w:type="spellStart"/>
      <w:r w:rsidRPr="00F90291">
        <w:rPr>
          <w:b/>
          <w:sz w:val="26"/>
          <w:szCs w:val="26"/>
          <w:lang w:val="pt-BR"/>
        </w:rPr>
        <w:t>Janot</w:t>
      </w:r>
      <w:proofErr w:type="spellEnd"/>
      <w:r w:rsidRPr="00F90291">
        <w:rPr>
          <w:b/>
          <w:sz w:val="26"/>
          <w:szCs w:val="26"/>
          <w:lang w:val="pt-BR"/>
        </w:rPr>
        <w:t xml:space="preserve"> Monteiro de Barros,</w:t>
      </w:r>
      <w:r w:rsidRPr="00F90291">
        <w:rPr>
          <w:sz w:val="26"/>
          <w:szCs w:val="26"/>
          <w:lang w:val="pt-BR"/>
        </w:rPr>
        <w:t xml:space="preserve"> Procurador-Geral da República.</w:t>
      </w:r>
    </w:p>
    <w:sectPr w:rsidR="00AE466E" w:rsidRPr="00925689" w:rsidSect="008870BE">
      <w:headerReference w:type="default" r:id="rId8"/>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13B" w:rsidRDefault="00C0713B" w:rsidP="00C16A5D">
      <w:r>
        <w:separator/>
      </w:r>
    </w:p>
  </w:endnote>
  <w:endnote w:type="continuationSeparator" w:id="0">
    <w:p w:rsidR="00C0713B" w:rsidRDefault="00C0713B" w:rsidP="00C1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13B" w:rsidRDefault="00C0713B" w:rsidP="00C16A5D">
      <w:r>
        <w:separator/>
      </w:r>
    </w:p>
  </w:footnote>
  <w:footnote w:type="continuationSeparator" w:id="0">
    <w:p w:rsidR="00C0713B" w:rsidRDefault="00C0713B" w:rsidP="00C16A5D">
      <w:r>
        <w:continuationSeparator/>
      </w:r>
    </w:p>
  </w:footnote>
  <w:footnote w:id="1">
    <w:p w:rsidR="009C3842" w:rsidRPr="00A3766D" w:rsidRDefault="009C3842" w:rsidP="009C3842">
      <w:pPr>
        <w:pStyle w:val="Textodenotaderodap"/>
        <w:jc w:val="both"/>
        <w:rPr>
          <w:rFonts w:ascii="Times New Roman" w:hAnsi="Times New Roman" w:cs="Times New Roman"/>
          <w:lang w:val="pt-BR"/>
        </w:rPr>
      </w:pPr>
      <w:r w:rsidRPr="00A3766D">
        <w:rPr>
          <w:rStyle w:val="Refdenotaderodap"/>
          <w:rFonts w:ascii="Times New Roman" w:hAnsi="Times New Roman" w:cs="Times New Roman"/>
        </w:rPr>
        <w:footnoteRef/>
      </w:r>
      <w:r w:rsidRPr="00A3766D">
        <w:rPr>
          <w:rFonts w:ascii="Times New Roman" w:hAnsi="Times New Roman" w:cs="Times New Roman"/>
        </w:rPr>
        <w:t xml:space="preserve"> </w:t>
      </w:r>
      <w:r w:rsidRPr="00A3766D">
        <w:rPr>
          <w:rFonts w:ascii="Times New Roman" w:hAnsi="Times New Roman" w:cs="Times New Roman"/>
          <w:lang w:val="pt-BR"/>
        </w:rPr>
        <w:t>FAORO, Raymundo. Os donos do poder: formação do patronato político brasileiro. 3ª ed. Rev. São Paulo: Globo, 2001, p. 819.</w:t>
      </w:r>
    </w:p>
  </w:footnote>
  <w:footnote w:id="2">
    <w:p w:rsidR="00F73724" w:rsidRPr="006C101B" w:rsidRDefault="00F73724" w:rsidP="00F73724">
      <w:pPr>
        <w:pStyle w:val="Textodenotaderodap"/>
        <w:jc w:val="both"/>
        <w:rPr>
          <w:rFonts w:ascii="Times New Roman" w:hAnsi="Times New Roman" w:cs="Times New Roman"/>
          <w:color w:val="auto"/>
        </w:rPr>
      </w:pPr>
      <w:r w:rsidRPr="006C101B">
        <w:rPr>
          <w:rFonts w:ascii="Times New Roman" w:eastAsia="Times New Roman" w:hAnsi="Times New Roman" w:cs="Times New Roman"/>
          <w:color w:val="auto"/>
          <w:vertAlign w:val="superscript"/>
        </w:rPr>
        <w:footnoteRef/>
      </w:r>
      <w:r w:rsidRPr="006C101B">
        <w:rPr>
          <w:rFonts w:ascii="Times New Roman" w:hAnsi="Times New Roman" w:cs="Times New Roman"/>
          <w:color w:val="auto"/>
        </w:rPr>
        <w:t xml:space="preserve"> Autos de Inquérito 0004077-70.2017.1.00.0000, onde são apuradas as condutas dos investigados Michel Miguel Elias Temer Lulia, Aécio Neves da Cunha e Rodrigo Santos da Rocha Lourdes.</w:t>
      </w:r>
    </w:p>
  </w:footnote>
  <w:footnote w:id="3">
    <w:p w:rsidR="00F73724" w:rsidRPr="006C101B" w:rsidRDefault="00F73724" w:rsidP="00F73724">
      <w:pPr>
        <w:pStyle w:val="Textodenotaderodap"/>
        <w:jc w:val="both"/>
        <w:rPr>
          <w:rFonts w:ascii="Times New Roman" w:hAnsi="Times New Roman" w:cs="Times New Roman"/>
          <w:color w:val="auto"/>
        </w:rPr>
      </w:pPr>
      <w:r w:rsidRPr="006C101B">
        <w:rPr>
          <w:rFonts w:ascii="Times New Roman" w:eastAsia="Times New Roman" w:hAnsi="Times New Roman" w:cs="Times New Roman"/>
          <w:color w:val="auto"/>
          <w:vertAlign w:val="superscript"/>
        </w:rPr>
        <w:footnoteRef/>
      </w:r>
      <w:r w:rsidRPr="006C101B">
        <w:rPr>
          <w:rFonts w:ascii="Times New Roman" w:hAnsi="Times New Roman" w:cs="Times New Roman"/>
          <w:color w:val="auto"/>
        </w:rPr>
        <w:t xml:space="preserve"> Autos de Inquérito 0004385-09.2017.1.00.0000, onde são apuradas as condutas do investigado Ângelo Goulart Vilella.</w:t>
      </w:r>
    </w:p>
  </w:footnote>
  <w:footnote w:id="4">
    <w:p w:rsidR="00F73724" w:rsidRPr="006C101B" w:rsidRDefault="00F73724" w:rsidP="00F73724">
      <w:pPr>
        <w:pStyle w:val="Textodenotaderodap"/>
        <w:jc w:val="both"/>
        <w:rPr>
          <w:rFonts w:ascii="Times New Roman" w:hAnsi="Times New Roman" w:cs="Times New Roman"/>
          <w:color w:val="auto"/>
        </w:rPr>
      </w:pPr>
      <w:r w:rsidRPr="006C101B">
        <w:rPr>
          <w:rStyle w:val="Refdenotaderodap"/>
          <w:rFonts w:ascii="Times New Roman" w:hAnsi="Times New Roman" w:cs="Times New Roman"/>
          <w:color w:val="auto"/>
        </w:rPr>
        <w:footnoteRef/>
      </w:r>
      <w:r w:rsidRPr="006C101B">
        <w:rPr>
          <w:rFonts w:ascii="Times New Roman" w:hAnsi="Times New Roman" w:cs="Times New Roman"/>
          <w:color w:val="auto"/>
        </w:rPr>
        <w:t xml:space="preserve"> Conselho Administrativo de Defesa Econômica.</w:t>
      </w:r>
    </w:p>
  </w:footnote>
  <w:footnote w:id="5">
    <w:p w:rsidR="005A2FC8" w:rsidRPr="005A2FC8" w:rsidRDefault="005A2FC8" w:rsidP="00214A51">
      <w:pPr>
        <w:pStyle w:val="Textodenotaderodap"/>
        <w:jc w:val="both"/>
        <w:rPr>
          <w:rFonts w:ascii="Times New Roman" w:hAnsi="Times New Roman" w:cs="Times New Roman"/>
          <w:color w:val="auto"/>
        </w:rPr>
      </w:pPr>
      <w:r w:rsidRPr="009100E2">
        <w:rPr>
          <w:rStyle w:val="Refdenotaderodap"/>
          <w:rFonts w:ascii="Times New Roman" w:hAnsi="Times New Roman" w:cs="Times New Roman"/>
          <w:color w:val="auto"/>
        </w:rPr>
        <w:footnoteRef/>
      </w:r>
      <w:r w:rsidRPr="005A2FC8">
        <w:rPr>
          <w:rFonts w:ascii="Times New Roman" w:hAnsi="Times New Roman" w:cs="Times New Roman"/>
          <w:color w:val="auto"/>
        </w:rPr>
        <w:t xml:space="preserve"> </w:t>
      </w:r>
      <w:r w:rsidRPr="005A2FC8">
        <w:rPr>
          <w:rFonts w:ascii="Times New Roman" w:hAnsi="Times New Roman" w:cs="Times New Roman"/>
          <w:color w:val="auto"/>
          <w:shd w:val="clear" w:color="auto" w:fill="FFFFFF"/>
        </w:rPr>
        <w:t>LOEWENSTEIN, Karl.</w:t>
      </w:r>
      <w:r w:rsidRPr="005A2FC8">
        <w:rPr>
          <w:rStyle w:val="apple-converted-space"/>
          <w:rFonts w:ascii="Times New Roman" w:hAnsi="Times New Roman" w:cs="Times New Roman"/>
          <w:color w:val="auto"/>
          <w:shd w:val="clear" w:color="auto" w:fill="FFFFFF"/>
        </w:rPr>
        <w:t> </w:t>
      </w:r>
      <w:r w:rsidRPr="005A2FC8">
        <w:rPr>
          <w:rFonts w:ascii="Times New Roman" w:hAnsi="Times New Roman" w:cs="Times New Roman"/>
          <w:i/>
          <w:iCs/>
          <w:color w:val="auto"/>
          <w:shd w:val="clear" w:color="auto" w:fill="FFFFFF"/>
        </w:rPr>
        <w:t>Teoría de la Constitución</w:t>
      </w:r>
      <w:r w:rsidRPr="005A2FC8">
        <w:rPr>
          <w:rFonts w:ascii="Times New Roman" w:hAnsi="Times New Roman" w:cs="Times New Roman"/>
          <w:color w:val="auto"/>
          <w:shd w:val="clear" w:color="auto" w:fill="FFFFFF"/>
        </w:rPr>
        <w:t>. Barcelona: Editorial Ariel, 1983, p. 28.</w:t>
      </w:r>
    </w:p>
  </w:footnote>
  <w:footnote w:id="6">
    <w:p w:rsidR="005A2FC8" w:rsidRPr="005A2FC8" w:rsidRDefault="005A2FC8" w:rsidP="00214A51">
      <w:pPr>
        <w:pStyle w:val="Textodenotaderodap"/>
        <w:jc w:val="both"/>
        <w:rPr>
          <w:rFonts w:ascii="Times New Roman" w:hAnsi="Times New Roman" w:cs="Times New Roman"/>
          <w:color w:val="auto"/>
        </w:rPr>
      </w:pPr>
      <w:r w:rsidRPr="009100E2">
        <w:rPr>
          <w:rFonts w:ascii="Times New Roman" w:eastAsia="Times New Roman" w:hAnsi="Times New Roman" w:cs="Times New Roman"/>
          <w:color w:val="auto"/>
          <w:shd w:val="clear" w:color="auto" w:fill="FFFFFF"/>
          <w:vertAlign w:val="superscript"/>
        </w:rPr>
        <w:footnoteRef/>
      </w:r>
      <w:r w:rsidRPr="005A2FC8">
        <w:rPr>
          <w:rFonts w:ascii="Times New Roman" w:hAnsi="Times New Roman" w:cs="Times New Roman"/>
          <w:color w:val="auto"/>
        </w:rPr>
        <w:t xml:space="preserve"> </w:t>
      </w:r>
      <w:r w:rsidRPr="005A2FC8">
        <w:rPr>
          <w:rFonts w:ascii="Times New Roman" w:hAnsi="Times New Roman" w:cs="Times New Roman"/>
          <w:color w:val="auto"/>
        </w:rPr>
        <w:t xml:space="preserve">Confira: Encyclopedia Britannica: </w:t>
      </w:r>
      <w:r w:rsidR="005D1CE4">
        <w:fldChar w:fldCharType="begin"/>
      </w:r>
      <w:r w:rsidR="005D1CE4">
        <w:instrText xml:space="preserve"> HYPERLINK "https://www.britannica.com/topic/impeachment" </w:instrText>
      </w:r>
      <w:r w:rsidR="005D1CE4">
        <w:fldChar w:fldCharType="separate"/>
      </w:r>
      <w:r w:rsidRPr="005A2FC8">
        <w:rPr>
          <w:rStyle w:val="Hyperlink0"/>
          <w:rFonts w:ascii="Times New Roman" w:hAnsi="Times New Roman" w:cs="Times New Roman"/>
          <w:color w:val="auto"/>
        </w:rPr>
        <w:t>https://www.britannica.com/topic/impeachment</w:t>
      </w:r>
      <w:r w:rsidR="005D1CE4">
        <w:rPr>
          <w:rStyle w:val="Hyperlink0"/>
          <w:rFonts w:ascii="Times New Roman" w:hAnsi="Times New Roman" w:cs="Times New Roman"/>
          <w:color w:val="auto"/>
        </w:rPr>
        <w:fldChar w:fldCharType="end"/>
      </w:r>
      <w:r w:rsidRPr="005A2FC8">
        <w:rPr>
          <w:rFonts w:ascii="Times New Roman" w:hAnsi="Times New Roman" w:cs="Times New Roman"/>
          <w:color w:val="auto"/>
        </w:rPr>
        <w:t xml:space="preserve">; e Parliament UK: </w:t>
      </w:r>
      <w:r w:rsidR="005D1CE4">
        <w:fldChar w:fldCharType="begin"/>
      </w:r>
      <w:r w:rsidR="005D1CE4">
        <w:instrText xml:space="preserve"> HYPERLINK "https://www.parliament.uk/site-information/foi/foi-and-eir/commons-foi-disclosures/other-house-matters/impeachment-2015/" </w:instrText>
      </w:r>
      <w:r w:rsidR="005D1CE4">
        <w:fldChar w:fldCharType="separate"/>
      </w:r>
      <w:r w:rsidRPr="005A2FC8">
        <w:rPr>
          <w:rStyle w:val="Hyperlink0"/>
          <w:rFonts w:ascii="Times New Roman" w:hAnsi="Times New Roman" w:cs="Times New Roman"/>
          <w:color w:val="auto"/>
        </w:rPr>
        <w:t>https://www.parliament.uk/site-information/foi/foi-and-eir/commons-foi-disclosures/other-house-matters/impeachment-2015/</w:t>
      </w:r>
      <w:r w:rsidR="005D1CE4">
        <w:rPr>
          <w:rStyle w:val="Hyperlink0"/>
          <w:rFonts w:ascii="Times New Roman" w:hAnsi="Times New Roman" w:cs="Times New Roman"/>
          <w:color w:val="auto"/>
        </w:rPr>
        <w:fldChar w:fldCharType="end"/>
      </w:r>
      <w:r w:rsidRPr="005A2FC8">
        <w:rPr>
          <w:rFonts w:ascii="Times New Roman" w:hAnsi="Times New Roman" w:cs="Times New Roman"/>
          <w:color w:val="auto"/>
        </w:rPr>
        <w:t xml:space="preserve">. </w:t>
      </w:r>
    </w:p>
  </w:footnote>
  <w:footnote w:id="7">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rPr>
        <w:t xml:space="preserve"> STRECK, L.; CATTONI DE OLIVEIRA, Marcelo A.; BAHIA, A. Comentário ao artigo 85. In: CANOTILHO, J.J. Gomes; MENDES, Gilmar F.; SARLET, Ingo W.; </w:t>
      </w:r>
      <w:r w:rsidR="005849A9">
        <w:rPr>
          <w:rFonts w:ascii="Times New Roman" w:hAnsi="Times New Roman" w:cs="Times New Roman"/>
          <w:color w:val="auto"/>
        </w:rPr>
        <w:t>STRECK, Lenio</w:t>
      </w:r>
      <w:r w:rsidRPr="009100E2">
        <w:rPr>
          <w:rFonts w:ascii="Times New Roman" w:hAnsi="Times New Roman" w:cs="Times New Roman"/>
          <w:color w:val="auto"/>
        </w:rPr>
        <w:t xml:space="preserve"> (Coords.). Comentários à Constituição do Brasil. São Paulo: Saraiva/Almedina, 2013, p. </w:t>
      </w:r>
      <w:r w:rsidRPr="009100E2">
        <w:rPr>
          <w:rFonts w:ascii="Times New Roman" w:hAnsi="Times New Roman" w:cs="Times New Roman"/>
          <w:color w:val="auto"/>
          <w:lang w:val="pt-BR"/>
        </w:rPr>
        <w:t>1287.</w:t>
      </w:r>
    </w:p>
  </w:footnote>
  <w:footnote w:id="8">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rPr>
        <w:t xml:space="preserve"> </w:t>
      </w:r>
      <w:r w:rsidRPr="009100E2">
        <w:rPr>
          <w:rFonts w:ascii="Times New Roman" w:hAnsi="Times New Roman" w:cs="Times New Roman"/>
          <w:color w:val="auto"/>
          <w:lang w:val="pt-BR"/>
        </w:rPr>
        <w:t xml:space="preserve">BULOS, </w:t>
      </w:r>
      <w:proofErr w:type="spellStart"/>
      <w:r w:rsidRPr="009100E2">
        <w:rPr>
          <w:rFonts w:ascii="Times New Roman" w:hAnsi="Times New Roman" w:cs="Times New Roman"/>
          <w:color w:val="auto"/>
          <w:lang w:val="pt-BR"/>
        </w:rPr>
        <w:t>Uadi</w:t>
      </w:r>
      <w:proofErr w:type="spellEnd"/>
      <w:r w:rsidRPr="009100E2">
        <w:rPr>
          <w:rFonts w:ascii="Times New Roman" w:hAnsi="Times New Roman" w:cs="Times New Roman"/>
          <w:color w:val="auto"/>
          <w:lang w:val="pt-BR"/>
        </w:rPr>
        <w:t xml:space="preserve"> </w:t>
      </w:r>
      <w:proofErr w:type="spellStart"/>
      <w:r w:rsidRPr="009100E2">
        <w:rPr>
          <w:rFonts w:ascii="Times New Roman" w:hAnsi="Times New Roman" w:cs="Times New Roman"/>
          <w:color w:val="auto"/>
          <w:lang w:val="pt-BR"/>
        </w:rPr>
        <w:t>Lammêgo</w:t>
      </w:r>
      <w:proofErr w:type="spellEnd"/>
      <w:r w:rsidRPr="009100E2">
        <w:rPr>
          <w:rFonts w:ascii="Times New Roman" w:hAnsi="Times New Roman" w:cs="Times New Roman"/>
          <w:color w:val="auto"/>
          <w:lang w:val="pt-BR"/>
        </w:rPr>
        <w:t>. Curso de direito constitucional. 9ª ed. rev. e atual. São Paulo: Saraiva, 21015. p. 1257</w:t>
      </w:r>
    </w:p>
  </w:footnote>
  <w:footnote w:id="9">
    <w:p w:rsidR="005A2FC8" w:rsidRPr="009100E2" w:rsidRDefault="005A2FC8" w:rsidP="005A2FC8">
      <w:pPr>
        <w:pStyle w:val="Textodenotaderodap"/>
        <w:jc w:val="both"/>
        <w:rPr>
          <w:rFonts w:ascii="Times New Roman" w:hAnsi="Times New Roman" w:cs="Times New Roman"/>
          <w:color w:val="auto"/>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rPr>
        <w:t xml:space="preserve"> SUNDFELD, Carlos Ari. Fundamentos de direito público. 4ª ed. rev. atual e ampl. São Paulo: Malheiros, 2009, p 178.</w:t>
      </w:r>
    </w:p>
  </w:footnote>
  <w:footnote w:id="10">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rPr>
        <w:t xml:space="preserve"> </w:t>
      </w:r>
      <w:r w:rsidRPr="009100E2">
        <w:rPr>
          <w:rFonts w:ascii="Times New Roman" w:hAnsi="Times New Roman" w:cs="Times New Roman"/>
          <w:color w:val="auto"/>
          <w:lang w:val="pt-BR"/>
        </w:rPr>
        <w:t>“Como regime do poder visível a democracia nos faz imediatamente vir à mente a imagem, a nós transmitida pelos escritores políticos de todos os tempos que se inspiraram no grande exemplo da Atenas de Péricles, da ‘ágora’ ou da ‘</w:t>
      </w:r>
      <w:proofErr w:type="spellStart"/>
      <w:r w:rsidRPr="009100E2">
        <w:rPr>
          <w:rFonts w:ascii="Times New Roman" w:hAnsi="Times New Roman" w:cs="Times New Roman"/>
          <w:color w:val="auto"/>
          <w:lang w:val="pt-BR"/>
        </w:rPr>
        <w:t>eclesia</w:t>
      </w:r>
      <w:proofErr w:type="spellEnd"/>
      <w:r w:rsidRPr="009100E2">
        <w:rPr>
          <w:rFonts w:ascii="Times New Roman" w:hAnsi="Times New Roman" w:cs="Times New Roman"/>
          <w:color w:val="auto"/>
          <w:lang w:val="pt-BR"/>
        </w:rPr>
        <w:t>’, isto é, da reunião de todos os cidadão num lugar público com o objetivo de apresentar e ouvir propostas, denunciar abusos ou pronunciar acusações, e de decidir, erguendo as mãos ou mediante cacos de terracota, após terem apreciado os argumentos pró e contra apresentados pelos oradores.” BOBBIO, Norberto. O futuro da democracia: uma defesa das regras do jogo. Tradução de Marco Aurélio Nogueira.  6ª ed. Rio de Janeiro: Paz e Terra, 1997, p. 84.</w:t>
      </w:r>
    </w:p>
  </w:footnote>
  <w:footnote w:id="11">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lang w:val="pt-BR"/>
        </w:rPr>
        <w:t xml:space="preserve"> Idem, p. 106.</w:t>
      </w:r>
    </w:p>
  </w:footnote>
  <w:footnote w:id="12">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lang w:val="pt-BR"/>
        </w:rPr>
        <w:t xml:space="preserve"> FRANCO </w:t>
      </w:r>
      <w:r w:rsidRPr="009100E2">
        <w:rPr>
          <w:rFonts w:ascii="Times New Roman" w:hAnsi="Times New Roman" w:cs="Times New Roman"/>
          <w:color w:val="auto"/>
        </w:rPr>
        <w:t xml:space="preserve">SOBRINHO, Manoel de Oliveira. O controle da moralidade administrativa. </w:t>
      </w:r>
      <w:r w:rsidRPr="009100E2">
        <w:rPr>
          <w:rFonts w:ascii="Times New Roman" w:hAnsi="Times New Roman" w:cs="Times New Roman"/>
          <w:color w:val="auto"/>
          <w:lang w:val="pt-BR"/>
        </w:rPr>
        <w:t xml:space="preserve">São Paulo: Saraiva, 1974.  </w:t>
      </w:r>
    </w:p>
  </w:footnote>
  <w:footnote w:id="13">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lang w:val="pt-BR"/>
        </w:rPr>
        <w:t xml:space="preserve"> DI PIETRO, Maria Sylvia Zanella. Direito administrativo. 23ª ed. </w:t>
      </w:r>
      <w:r w:rsidRPr="009100E2">
        <w:rPr>
          <w:rFonts w:ascii="Times New Roman" w:hAnsi="Times New Roman" w:cs="Times New Roman"/>
          <w:color w:val="auto"/>
        </w:rPr>
        <w:t xml:space="preserve">São Paulo: Atlas, 2010, </w:t>
      </w:r>
      <w:r w:rsidRPr="009100E2">
        <w:rPr>
          <w:rFonts w:ascii="Times New Roman" w:hAnsi="Times New Roman" w:cs="Times New Roman"/>
          <w:color w:val="auto"/>
          <w:lang w:val="pt-BR"/>
        </w:rPr>
        <w:t>p. 511.</w:t>
      </w:r>
    </w:p>
  </w:footnote>
  <w:footnote w:id="14">
    <w:p w:rsidR="005A2FC8" w:rsidRPr="009100E2" w:rsidRDefault="005A2FC8" w:rsidP="005A2FC8">
      <w:pPr>
        <w:pStyle w:val="Corpo"/>
        <w:spacing w:after="0" w:line="240" w:lineRule="auto"/>
        <w:jc w:val="both"/>
        <w:rPr>
          <w:rFonts w:ascii="Times New Roman" w:hAnsi="Times New Roman" w:cs="Times New Roman"/>
          <w:color w:val="auto"/>
          <w:sz w:val="20"/>
          <w:szCs w:val="20"/>
          <w:bdr w:val="none" w:sz="0" w:space="0" w:color="auto"/>
        </w:rPr>
      </w:pPr>
      <w:r w:rsidRPr="009100E2">
        <w:rPr>
          <w:rStyle w:val="Refdenotaderodap"/>
          <w:rFonts w:ascii="Times New Roman" w:hAnsi="Times New Roman" w:cs="Times New Roman"/>
          <w:color w:val="auto"/>
          <w:sz w:val="20"/>
          <w:szCs w:val="20"/>
        </w:rPr>
        <w:footnoteRef/>
      </w:r>
      <w:r w:rsidRPr="009100E2">
        <w:rPr>
          <w:rFonts w:ascii="Times New Roman" w:hAnsi="Times New Roman" w:cs="Times New Roman"/>
          <w:color w:val="auto"/>
          <w:sz w:val="20"/>
          <w:szCs w:val="20"/>
        </w:rPr>
        <w:t xml:space="preserve"> </w:t>
      </w:r>
      <w:r w:rsidRPr="009100E2">
        <w:rPr>
          <w:rFonts w:ascii="Times New Roman" w:hAnsi="Times New Roman" w:cs="Times New Roman"/>
          <w:color w:val="auto"/>
          <w:sz w:val="20"/>
          <w:szCs w:val="20"/>
          <w:bdr w:val="none" w:sz="0" w:space="0" w:color="auto"/>
        </w:rPr>
        <w:t>Art. 1</w:t>
      </w:r>
      <w:r w:rsidRPr="009100E2">
        <w:rPr>
          <w:rFonts w:ascii="Times New Roman" w:hAnsi="Times New Roman" w:cs="Times New Roman"/>
          <w:color w:val="auto"/>
          <w:sz w:val="20"/>
          <w:szCs w:val="20"/>
          <w:u w:val="single"/>
          <w:bdr w:val="none" w:sz="0" w:space="0" w:color="auto"/>
          <w:vertAlign w:val="superscript"/>
        </w:rPr>
        <w:t>o</w:t>
      </w:r>
      <w:r w:rsidRPr="009100E2">
        <w:rPr>
          <w:rFonts w:ascii="Times New Roman" w:hAnsi="Times New Roman" w:cs="Times New Roman"/>
          <w:color w:val="auto"/>
          <w:sz w:val="20"/>
          <w:szCs w:val="20"/>
          <w:bdr w:val="none" w:sz="0" w:space="0" w:color="auto"/>
        </w:rPr>
        <w:t xml:space="preserve">  Fica instituído o Código de Conduta Ética dos Agentes Públicos em exercício na Presidência e Vice-Presidência da República. </w:t>
      </w:r>
    </w:p>
    <w:p w:rsidR="005A2FC8" w:rsidRPr="009100E2" w:rsidRDefault="005A2FC8" w:rsidP="005A2FC8">
      <w:pPr>
        <w:pStyle w:val="Corpo"/>
        <w:spacing w:after="0" w:line="240" w:lineRule="auto"/>
        <w:jc w:val="both"/>
        <w:rPr>
          <w:rFonts w:ascii="Times New Roman" w:hAnsi="Times New Roman" w:cs="Times New Roman"/>
          <w:color w:val="auto"/>
          <w:sz w:val="20"/>
          <w:szCs w:val="20"/>
          <w:bdr w:val="none" w:sz="0" w:space="0" w:color="auto"/>
        </w:rPr>
      </w:pPr>
      <w:r w:rsidRPr="009100E2">
        <w:rPr>
          <w:rFonts w:ascii="Times New Roman" w:hAnsi="Times New Roman" w:cs="Times New Roman"/>
          <w:color w:val="auto"/>
          <w:sz w:val="20"/>
          <w:szCs w:val="20"/>
          <w:bdr w:val="none" w:sz="0" w:space="0" w:color="auto"/>
        </w:rPr>
        <w:t xml:space="preserve">Parágrafo único do artigo 1º.  Para fins deste Código, entende-se por agente público todo aquele que, por força de lei, contrato ou de qualquer outro ato jurídico, preste serviços de natureza permanente, temporária, excepcional ou eventual, na Presidência e Vice-Presidência da República. </w:t>
      </w:r>
    </w:p>
    <w:p w:rsidR="005A2FC8" w:rsidRPr="009100E2" w:rsidRDefault="005A2FC8" w:rsidP="005A2FC8">
      <w:pPr>
        <w:pStyle w:val="Textodenotaderodap"/>
        <w:jc w:val="both"/>
        <w:rPr>
          <w:rFonts w:ascii="Times New Roman" w:hAnsi="Times New Roman" w:cs="Times New Roman"/>
          <w:color w:val="auto"/>
          <w:lang w:val="pt-BR"/>
        </w:rPr>
      </w:pPr>
    </w:p>
  </w:footnote>
  <w:footnote w:id="15">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lang w:val="pt-BR"/>
        </w:rPr>
        <w:t xml:space="preserve"> Íntegra do pronunciamento: &lt;</w:t>
      </w:r>
      <w:hyperlink r:id="rId1" w:history="1">
        <w:r w:rsidRPr="009100E2">
          <w:rPr>
            <w:rStyle w:val="Hyperlink"/>
            <w:rFonts w:ascii="Times New Roman" w:hAnsi="Times New Roman" w:cs="Times New Roman"/>
            <w:color w:val="auto"/>
            <w:lang w:val="pt-BR"/>
          </w:rPr>
          <w:t>http://g1.globo.com/politica/noticia/veja-a-integra-do-discurso-de-michel-temer.ghtml</w:t>
        </w:r>
      </w:hyperlink>
      <w:r w:rsidRPr="009100E2">
        <w:rPr>
          <w:rFonts w:ascii="Times New Roman" w:hAnsi="Times New Roman" w:cs="Times New Roman"/>
          <w:color w:val="auto"/>
          <w:lang w:val="pt-BR"/>
        </w:rPr>
        <w:t xml:space="preserve">&gt;. </w:t>
      </w:r>
    </w:p>
  </w:footnote>
  <w:footnote w:id="16">
    <w:p w:rsidR="005A2FC8" w:rsidRPr="009100E2" w:rsidRDefault="005A2FC8" w:rsidP="005A2FC8">
      <w:pPr>
        <w:pStyle w:val="Textodenotaderodap"/>
        <w:jc w:val="both"/>
        <w:rPr>
          <w:rFonts w:ascii="Times New Roman" w:hAnsi="Times New Roman" w:cs="Times New Roman"/>
          <w:color w:val="auto"/>
        </w:rPr>
      </w:pPr>
      <w:r w:rsidRPr="009100E2">
        <w:rPr>
          <w:rFonts w:ascii="Times New Roman" w:eastAsia="Times New Roman" w:hAnsi="Times New Roman" w:cs="Times New Roman"/>
          <w:color w:val="auto"/>
          <w:spacing w:val="-5"/>
          <w:shd w:val="clear" w:color="auto" w:fill="FFFFFF"/>
          <w:vertAlign w:val="superscript"/>
        </w:rPr>
        <w:footnoteRef/>
      </w:r>
      <w:r w:rsidRPr="009100E2">
        <w:rPr>
          <w:rFonts w:ascii="Times New Roman" w:hAnsi="Times New Roman" w:cs="Times New Roman"/>
          <w:color w:val="auto"/>
        </w:rPr>
        <w:t xml:space="preserve"> Termo de Depoimento nº 2, prestado por Joesley Mendonça Batista, autos de Inquérito 4483/2017, p. 44</w:t>
      </w:r>
    </w:p>
  </w:footnote>
  <w:footnote w:id="17">
    <w:p w:rsidR="005A2FC8" w:rsidRPr="009100E2" w:rsidRDefault="005A2FC8" w:rsidP="005A2FC8">
      <w:pPr>
        <w:pStyle w:val="Textodenotaderodap"/>
        <w:jc w:val="both"/>
        <w:rPr>
          <w:rFonts w:ascii="Times New Roman" w:hAnsi="Times New Roman" w:cs="Times New Roman"/>
          <w:color w:val="auto"/>
        </w:rPr>
      </w:pPr>
      <w:r w:rsidRPr="009100E2">
        <w:rPr>
          <w:rFonts w:ascii="Times New Roman" w:eastAsia="Times New Roman" w:hAnsi="Times New Roman" w:cs="Times New Roman"/>
          <w:color w:val="auto"/>
          <w:spacing w:val="-5"/>
          <w:shd w:val="clear" w:color="auto" w:fill="FFFFFF"/>
          <w:vertAlign w:val="superscript"/>
        </w:rPr>
        <w:footnoteRef/>
      </w:r>
      <w:r w:rsidRPr="009100E2">
        <w:rPr>
          <w:rFonts w:ascii="Times New Roman" w:hAnsi="Times New Roman" w:cs="Times New Roman"/>
          <w:color w:val="auto"/>
        </w:rPr>
        <w:t xml:space="preserve"> Idem.</w:t>
      </w:r>
    </w:p>
  </w:footnote>
  <w:footnote w:id="18">
    <w:p w:rsidR="005A2FC8" w:rsidRPr="009100E2" w:rsidRDefault="005A2FC8" w:rsidP="005A2FC8">
      <w:pPr>
        <w:pStyle w:val="NormalWeb"/>
        <w:spacing w:before="0" w:after="0"/>
        <w:jc w:val="both"/>
        <w:rPr>
          <w:rFonts w:eastAsia="Times New Roman" w:hAnsi="Times New Roman" w:cs="Times New Roman"/>
          <w:color w:val="auto"/>
          <w:sz w:val="20"/>
          <w:szCs w:val="20"/>
          <w:bdr w:val="none" w:sz="0" w:space="0" w:color="auto"/>
          <w:lang w:val="pt-BR"/>
        </w:rPr>
      </w:pPr>
      <w:r w:rsidRPr="009100E2">
        <w:rPr>
          <w:rStyle w:val="Refdenotaderodap"/>
          <w:rFonts w:hAnsi="Times New Roman" w:cs="Times New Roman"/>
          <w:color w:val="auto"/>
          <w:sz w:val="20"/>
          <w:szCs w:val="20"/>
        </w:rPr>
        <w:footnoteRef/>
      </w:r>
      <w:r w:rsidRPr="009100E2">
        <w:rPr>
          <w:rFonts w:hAnsi="Times New Roman" w:cs="Times New Roman"/>
          <w:color w:val="auto"/>
          <w:sz w:val="20"/>
          <w:szCs w:val="20"/>
        </w:rPr>
        <w:t xml:space="preserve"> </w:t>
      </w:r>
      <w:r w:rsidRPr="009100E2">
        <w:rPr>
          <w:rFonts w:eastAsia="Times New Roman" w:hAnsi="Times New Roman" w:cs="Times New Roman"/>
          <w:color w:val="auto"/>
          <w:sz w:val="20"/>
          <w:szCs w:val="20"/>
          <w:bdr w:val="none" w:sz="0" w:space="0" w:color="auto"/>
          <w:lang w:val="pt-BR"/>
        </w:rPr>
        <w:t>XV - E vedado ao servidor público;</w:t>
      </w:r>
    </w:p>
    <w:p w:rsidR="005A2FC8" w:rsidRPr="009100E2" w:rsidRDefault="005A2FC8" w:rsidP="005A2FC8">
      <w:pPr>
        <w:pStyle w:val="NormalWeb"/>
        <w:numPr>
          <w:ilvl w:val="0"/>
          <w:numId w:val="1"/>
        </w:numPr>
        <w:spacing w:before="0" w:after="0"/>
        <w:jc w:val="both"/>
        <w:rPr>
          <w:rFonts w:eastAsia="Times New Roman" w:hAnsi="Times New Roman" w:cs="Times New Roman"/>
          <w:color w:val="auto"/>
          <w:sz w:val="20"/>
          <w:szCs w:val="20"/>
          <w:bdr w:val="none" w:sz="0" w:space="0" w:color="auto"/>
          <w:lang w:val="pt-BR"/>
        </w:rPr>
      </w:pPr>
      <w:r w:rsidRPr="009100E2">
        <w:rPr>
          <w:rFonts w:eastAsia="Times New Roman" w:hAnsi="Times New Roman" w:cs="Times New Roman"/>
          <w:color w:val="auto"/>
          <w:sz w:val="20"/>
          <w:szCs w:val="20"/>
          <w:bdr w:val="none" w:sz="0" w:space="0" w:color="auto"/>
          <w:lang w:val="pt-BR"/>
        </w:rPr>
        <w:t>o uso do cargo ou função, facilidades, amizades, tempo, posição e influências, para obter qualquer favorecimento, para si ou para outrem.</w:t>
      </w:r>
    </w:p>
    <w:p w:rsidR="005A2FC8" w:rsidRPr="009100E2" w:rsidRDefault="005A2FC8" w:rsidP="005A2FC8">
      <w:pPr>
        <w:pStyle w:val="NormalWeb"/>
        <w:spacing w:before="0" w:after="0"/>
        <w:ind w:left="360"/>
        <w:jc w:val="both"/>
        <w:rPr>
          <w:rFonts w:eastAsia="Times New Roman" w:hAnsi="Times New Roman" w:cs="Times New Roman"/>
          <w:color w:val="auto"/>
          <w:sz w:val="20"/>
          <w:szCs w:val="20"/>
          <w:bdr w:val="none" w:sz="0" w:space="0" w:color="auto"/>
          <w:lang w:val="pt-BR"/>
        </w:rPr>
      </w:pPr>
      <w:r w:rsidRPr="009100E2">
        <w:rPr>
          <w:rFonts w:eastAsia="Times New Roman" w:hAnsi="Times New Roman" w:cs="Times New Roman"/>
          <w:color w:val="auto"/>
          <w:sz w:val="20"/>
          <w:szCs w:val="20"/>
          <w:bdr w:val="none" w:sz="0" w:space="0" w:color="auto"/>
          <w:lang w:val="pt-BR"/>
        </w:rPr>
        <w:t>Decreto 1.171/1994.</w:t>
      </w:r>
    </w:p>
  </w:footnote>
  <w:footnote w:id="19">
    <w:p w:rsidR="005A2FC8" w:rsidRPr="009100E2" w:rsidRDefault="005A2FC8" w:rsidP="005A2FC8">
      <w:pPr>
        <w:pStyle w:val="CitCom"/>
        <w:spacing w:before="0" w:after="0"/>
        <w:ind w:left="0"/>
        <w:rPr>
          <w:rFonts w:ascii="Times New Roman" w:hAnsi="Times New Roman" w:cs="Times New Roman"/>
          <w:color w:val="auto"/>
          <w:sz w:val="20"/>
          <w:szCs w:val="20"/>
        </w:rPr>
      </w:pPr>
      <w:r w:rsidRPr="009100E2">
        <w:rPr>
          <w:rStyle w:val="Refdenotaderodap"/>
          <w:rFonts w:ascii="Times New Roman" w:hAnsi="Times New Roman" w:cs="Times New Roman"/>
          <w:color w:val="auto"/>
          <w:sz w:val="20"/>
          <w:szCs w:val="20"/>
        </w:rPr>
        <w:footnoteRef/>
      </w:r>
      <w:r w:rsidRPr="009100E2">
        <w:rPr>
          <w:rFonts w:ascii="Times New Roman" w:hAnsi="Times New Roman" w:cs="Times New Roman"/>
          <w:color w:val="auto"/>
          <w:sz w:val="20"/>
          <w:szCs w:val="20"/>
        </w:rPr>
        <w:t xml:space="preserve"> Art. 321 - Patrocinar, direta ou indiretamente, interesse privado perante a administração pública, valendo-se da qualidade de funcionário:</w:t>
      </w:r>
    </w:p>
    <w:p w:rsidR="005A2FC8" w:rsidRPr="009100E2" w:rsidRDefault="005A2FC8" w:rsidP="005A2FC8">
      <w:pPr>
        <w:pStyle w:val="CitCom"/>
        <w:spacing w:before="0" w:after="0"/>
        <w:ind w:left="0"/>
        <w:rPr>
          <w:rFonts w:ascii="Times New Roman" w:hAnsi="Times New Roman" w:cs="Times New Roman"/>
          <w:color w:val="auto"/>
          <w:sz w:val="20"/>
          <w:szCs w:val="20"/>
        </w:rPr>
      </w:pPr>
      <w:r w:rsidRPr="009100E2">
        <w:rPr>
          <w:rFonts w:ascii="Times New Roman" w:hAnsi="Times New Roman" w:cs="Times New Roman"/>
          <w:color w:val="auto"/>
          <w:sz w:val="20"/>
          <w:szCs w:val="20"/>
        </w:rPr>
        <w:t>Pena - detenção, de um a três meses, ou multa.</w:t>
      </w:r>
    </w:p>
    <w:p w:rsidR="005A2FC8" w:rsidRPr="009100E2" w:rsidRDefault="005A2FC8" w:rsidP="005A2FC8">
      <w:pPr>
        <w:pStyle w:val="CitCom"/>
        <w:spacing w:before="0" w:after="0"/>
        <w:ind w:left="0"/>
        <w:rPr>
          <w:rFonts w:ascii="Times New Roman" w:hAnsi="Times New Roman" w:cs="Times New Roman"/>
          <w:color w:val="auto"/>
          <w:sz w:val="20"/>
          <w:szCs w:val="20"/>
        </w:rPr>
      </w:pPr>
      <w:r w:rsidRPr="009100E2">
        <w:rPr>
          <w:rFonts w:ascii="Times New Roman" w:hAnsi="Times New Roman" w:cs="Times New Roman"/>
          <w:color w:val="auto"/>
          <w:sz w:val="20"/>
          <w:szCs w:val="20"/>
        </w:rPr>
        <w:t>Parágrafo único - Se o interesse é ilegítimo:</w:t>
      </w:r>
    </w:p>
    <w:p w:rsidR="005A2FC8" w:rsidRPr="009100E2" w:rsidRDefault="005A2FC8" w:rsidP="005A2FC8">
      <w:pPr>
        <w:pStyle w:val="CitCom"/>
        <w:spacing w:before="0" w:after="0"/>
        <w:ind w:left="0"/>
        <w:rPr>
          <w:rFonts w:ascii="Times New Roman" w:hAnsi="Times New Roman" w:cs="Times New Roman"/>
          <w:color w:val="auto"/>
          <w:sz w:val="20"/>
          <w:szCs w:val="20"/>
        </w:rPr>
      </w:pPr>
      <w:r w:rsidRPr="009100E2">
        <w:rPr>
          <w:rFonts w:ascii="Times New Roman" w:hAnsi="Times New Roman" w:cs="Times New Roman"/>
          <w:color w:val="auto"/>
          <w:sz w:val="20"/>
          <w:szCs w:val="20"/>
        </w:rPr>
        <w:t>Pena - detenção, de três meses a um ano, além da multa.</w:t>
      </w:r>
    </w:p>
  </w:footnote>
  <w:footnote w:id="20">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rPr>
        <w:t xml:space="preserve"> </w:t>
      </w:r>
      <w:r w:rsidRPr="009100E2">
        <w:rPr>
          <w:rFonts w:ascii="Times New Roman" w:hAnsi="Times New Roman" w:cs="Times New Roman"/>
          <w:color w:val="auto"/>
          <w:lang w:val="pt-BR"/>
        </w:rPr>
        <w:t xml:space="preserve">LISZT, Franz von. Tratado de Direito Penal </w:t>
      </w:r>
      <w:proofErr w:type="spellStart"/>
      <w:r w:rsidRPr="009100E2">
        <w:rPr>
          <w:rFonts w:ascii="Times New Roman" w:hAnsi="Times New Roman" w:cs="Times New Roman"/>
          <w:color w:val="auto"/>
          <w:lang w:val="pt-BR"/>
        </w:rPr>
        <w:t>Allemão</w:t>
      </w:r>
      <w:proofErr w:type="spellEnd"/>
      <w:r w:rsidRPr="009100E2">
        <w:rPr>
          <w:rFonts w:ascii="Times New Roman" w:hAnsi="Times New Roman" w:cs="Times New Roman"/>
          <w:color w:val="auto"/>
          <w:lang w:val="pt-BR"/>
        </w:rPr>
        <w:t xml:space="preserve">. Tomo II. Traduzido e comentado por José </w:t>
      </w:r>
      <w:proofErr w:type="spellStart"/>
      <w:r w:rsidRPr="009100E2">
        <w:rPr>
          <w:rFonts w:ascii="Times New Roman" w:hAnsi="Times New Roman" w:cs="Times New Roman"/>
          <w:color w:val="auto"/>
          <w:lang w:val="pt-BR"/>
        </w:rPr>
        <w:t>Hygino</w:t>
      </w:r>
      <w:proofErr w:type="spellEnd"/>
      <w:r w:rsidRPr="009100E2">
        <w:rPr>
          <w:rFonts w:ascii="Times New Roman" w:hAnsi="Times New Roman" w:cs="Times New Roman"/>
          <w:color w:val="auto"/>
          <w:lang w:val="pt-BR"/>
        </w:rPr>
        <w:t xml:space="preserve"> Duarte Pereira. Rio de Janeiro: F. </w:t>
      </w:r>
      <w:proofErr w:type="spellStart"/>
      <w:r w:rsidRPr="009100E2">
        <w:rPr>
          <w:rFonts w:ascii="Times New Roman" w:hAnsi="Times New Roman" w:cs="Times New Roman"/>
          <w:color w:val="auto"/>
          <w:lang w:val="pt-BR"/>
        </w:rPr>
        <w:t>Briguiet</w:t>
      </w:r>
      <w:proofErr w:type="spellEnd"/>
      <w:r w:rsidRPr="009100E2">
        <w:rPr>
          <w:rFonts w:ascii="Times New Roman" w:hAnsi="Times New Roman" w:cs="Times New Roman"/>
          <w:color w:val="auto"/>
          <w:lang w:val="pt-BR"/>
        </w:rPr>
        <w:t xml:space="preserve"> &amp; C., 1899, p. 487.</w:t>
      </w:r>
    </w:p>
  </w:footnote>
  <w:footnote w:id="21">
    <w:p w:rsidR="005A2FC8" w:rsidRPr="009100E2" w:rsidRDefault="005A2FC8" w:rsidP="005A2FC8">
      <w:pPr>
        <w:pStyle w:val="Textodenotaderodap"/>
        <w:jc w:val="both"/>
        <w:rPr>
          <w:rFonts w:ascii="Times New Roman" w:hAnsi="Times New Roman" w:cs="Times New Roman"/>
          <w:color w:val="auto"/>
          <w:lang w:val="pt-BR"/>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lang w:val="pt-BR"/>
        </w:rPr>
        <w:t xml:space="preserve"> HAYEK, Friedrich A. O Caminho para a Servidão. Tradução de Marcelino Amaral. Lisboa: Edições 70, 2009, p. 111.</w:t>
      </w:r>
    </w:p>
  </w:footnote>
  <w:footnote w:id="22">
    <w:p w:rsidR="005A2FC8" w:rsidRPr="009100E2" w:rsidRDefault="005A2FC8" w:rsidP="005A2FC8">
      <w:pPr>
        <w:pStyle w:val="Textodenotaderodap"/>
        <w:jc w:val="both"/>
        <w:rPr>
          <w:rFonts w:ascii="Times New Roman" w:hAnsi="Times New Roman" w:cs="Times New Roman"/>
          <w:color w:val="auto"/>
        </w:rPr>
      </w:pPr>
      <w:r w:rsidRPr="009100E2">
        <w:rPr>
          <w:rStyle w:val="Refdenotaderodap"/>
          <w:rFonts w:ascii="Times New Roman" w:hAnsi="Times New Roman" w:cs="Times New Roman"/>
          <w:color w:val="auto"/>
        </w:rPr>
        <w:footnoteRef/>
      </w:r>
      <w:r w:rsidRPr="009100E2">
        <w:rPr>
          <w:rFonts w:ascii="Times New Roman" w:hAnsi="Times New Roman" w:cs="Times New Roman"/>
          <w:color w:val="auto"/>
          <w:lang w:val="pt-BR"/>
        </w:rPr>
        <w:t xml:space="preserve"> Confira: http://www1.folha.uol.com.br/poder/2017/05/1886163-se-quiserem-me-derrubem-afirma-temer-ao-negar-</w:t>
      </w:r>
      <w:r w:rsidRPr="009100E2">
        <w:rPr>
          <w:rFonts w:ascii="Times New Roman" w:hAnsi="Times New Roman" w:cs="Times New Roman"/>
          <w:color w:val="auto"/>
        </w:rPr>
        <w:t>de-novo-a-renuncia.shtml.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53021170"/>
      <w:docPartObj>
        <w:docPartGallery w:val="Page Numbers (Top of Page)"/>
        <w:docPartUnique/>
      </w:docPartObj>
    </w:sdtPr>
    <w:sdtEndPr/>
    <w:sdtContent>
      <w:p w:rsidR="00E424FD" w:rsidRPr="00E424FD" w:rsidRDefault="00E424FD">
        <w:pPr>
          <w:pStyle w:val="Cabealho"/>
          <w:jc w:val="right"/>
          <w:rPr>
            <w:sz w:val="20"/>
            <w:szCs w:val="20"/>
          </w:rPr>
        </w:pPr>
        <w:r w:rsidRPr="00E424FD">
          <w:rPr>
            <w:sz w:val="20"/>
            <w:szCs w:val="20"/>
          </w:rPr>
          <w:fldChar w:fldCharType="begin"/>
        </w:r>
        <w:r w:rsidRPr="00E424FD">
          <w:rPr>
            <w:sz w:val="20"/>
            <w:szCs w:val="20"/>
          </w:rPr>
          <w:instrText>PAGE   \* MERGEFORMAT</w:instrText>
        </w:r>
        <w:r w:rsidRPr="00E424FD">
          <w:rPr>
            <w:sz w:val="20"/>
            <w:szCs w:val="20"/>
          </w:rPr>
          <w:fldChar w:fldCharType="separate"/>
        </w:r>
        <w:r w:rsidR="001F570F" w:rsidRPr="001F570F">
          <w:rPr>
            <w:noProof/>
            <w:sz w:val="20"/>
            <w:szCs w:val="20"/>
            <w:lang w:val="pt-BR"/>
          </w:rPr>
          <w:t>31</w:t>
        </w:r>
        <w:r w:rsidRPr="00E424FD">
          <w:rPr>
            <w:sz w:val="20"/>
            <w:szCs w:val="20"/>
          </w:rPr>
          <w:fldChar w:fldCharType="end"/>
        </w:r>
        <w:r w:rsidRPr="00E424FD">
          <w:rPr>
            <w:sz w:val="20"/>
            <w:szCs w:val="20"/>
          </w:rPr>
          <w:t>/</w:t>
        </w:r>
        <w:r w:rsidR="00D85507">
          <w:rPr>
            <w:sz w:val="20"/>
            <w:szCs w:val="20"/>
          </w:rPr>
          <w:t>31</w:t>
        </w:r>
      </w:p>
    </w:sdtContent>
  </w:sdt>
  <w:p w:rsidR="00E424FD" w:rsidRDefault="00366FAB" w:rsidP="00366FAB">
    <w:pPr>
      <w:pStyle w:val="Cabealho"/>
      <w:jc w:val="center"/>
    </w:pPr>
    <w:r>
      <w:rPr>
        <w:noProof/>
        <w:lang w:val="pt-BR" w:eastAsia="pt-BR"/>
      </w:rPr>
      <w:drawing>
        <wp:inline distT="0" distB="0" distL="0" distR="0" wp14:anchorId="632DA0F5" wp14:editId="6884CA8B">
          <wp:extent cx="2810327" cy="149484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810" cy="1514783"/>
                  </a:xfrm>
                  <a:prstGeom prst="rect">
                    <a:avLst/>
                  </a:prstGeom>
                  <a:noFill/>
                  <a:ln>
                    <a:noFill/>
                  </a:ln>
                </pic:spPr>
              </pic:pic>
            </a:graphicData>
          </a:graphic>
        </wp:inline>
      </w:drawing>
    </w:r>
  </w:p>
  <w:p w:rsidR="00054BF2" w:rsidRDefault="00054BF2" w:rsidP="00366FA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22FF"/>
    <w:multiLevelType w:val="hybridMultilevel"/>
    <w:tmpl w:val="724666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AE5E7F"/>
    <w:multiLevelType w:val="hybridMultilevel"/>
    <w:tmpl w:val="2D1AC98A"/>
    <w:lvl w:ilvl="0" w:tplc="59BC0E20">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331021EA"/>
    <w:multiLevelType w:val="hybridMultilevel"/>
    <w:tmpl w:val="0D8C2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9332C9"/>
    <w:multiLevelType w:val="hybridMultilevel"/>
    <w:tmpl w:val="43CAEC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CC"/>
    <w:rsid w:val="00030A51"/>
    <w:rsid w:val="00033825"/>
    <w:rsid w:val="00054BF2"/>
    <w:rsid w:val="000710F5"/>
    <w:rsid w:val="0007174E"/>
    <w:rsid w:val="00086CE3"/>
    <w:rsid w:val="000A12D1"/>
    <w:rsid w:val="000E5E4B"/>
    <w:rsid w:val="000E7A04"/>
    <w:rsid w:val="000F2514"/>
    <w:rsid w:val="001022C1"/>
    <w:rsid w:val="00106444"/>
    <w:rsid w:val="0011713C"/>
    <w:rsid w:val="001213E8"/>
    <w:rsid w:val="00126684"/>
    <w:rsid w:val="00131A42"/>
    <w:rsid w:val="00146FFD"/>
    <w:rsid w:val="00175C48"/>
    <w:rsid w:val="00177485"/>
    <w:rsid w:val="0018093F"/>
    <w:rsid w:val="001A431F"/>
    <w:rsid w:val="001C45C1"/>
    <w:rsid w:val="001D390A"/>
    <w:rsid w:val="001E0A6C"/>
    <w:rsid w:val="001F03CF"/>
    <w:rsid w:val="001F2D05"/>
    <w:rsid w:val="001F570F"/>
    <w:rsid w:val="001F6DA2"/>
    <w:rsid w:val="00214A51"/>
    <w:rsid w:val="00216243"/>
    <w:rsid w:val="0022371B"/>
    <w:rsid w:val="002366ED"/>
    <w:rsid w:val="00236A13"/>
    <w:rsid w:val="00242CC8"/>
    <w:rsid w:val="00262C97"/>
    <w:rsid w:val="00267827"/>
    <w:rsid w:val="00270EC5"/>
    <w:rsid w:val="00295147"/>
    <w:rsid w:val="0029796F"/>
    <w:rsid w:val="002B5DCA"/>
    <w:rsid w:val="002C15B5"/>
    <w:rsid w:val="002C6972"/>
    <w:rsid w:val="002C7025"/>
    <w:rsid w:val="002E1946"/>
    <w:rsid w:val="002F0D91"/>
    <w:rsid w:val="0030385F"/>
    <w:rsid w:val="00313C0F"/>
    <w:rsid w:val="00315FD5"/>
    <w:rsid w:val="003170C8"/>
    <w:rsid w:val="00324219"/>
    <w:rsid w:val="00327306"/>
    <w:rsid w:val="003313A5"/>
    <w:rsid w:val="003349A8"/>
    <w:rsid w:val="0035441C"/>
    <w:rsid w:val="003553DD"/>
    <w:rsid w:val="003606C3"/>
    <w:rsid w:val="00366681"/>
    <w:rsid w:val="00366FAB"/>
    <w:rsid w:val="0037484E"/>
    <w:rsid w:val="00375375"/>
    <w:rsid w:val="00387406"/>
    <w:rsid w:val="003905FC"/>
    <w:rsid w:val="00390FAD"/>
    <w:rsid w:val="003A7C2F"/>
    <w:rsid w:val="003B25A4"/>
    <w:rsid w:val="003B62FF"/>
    <w:rsid w:val="003D29F6"/>
    <w:rsid w:val="003D5DEE"/>
    <w:rsid w:val="003D6817"/>
    <w:rsid w:val="003E1B76"/>
    <w:rsid w:val="003E7B8D"/>
    <w:rsid w:val="00427874"/>
    <w:rsid w:val="0043218F"/>
    <w:rsid w:val="00447BC1"/>
    <w:rsid w:val="004568B4"/>
    <w:rsid w:val="0046706F"/>
    <w:rsid w:val="004711D6"/>
    <w:rsid w:val="00471AFF"/>
    <w:rsid w:val="004745B6"/>
    <w:rsid w:val="00491D3D"/>
    <w:rsid w:val="004A4ECC"/>
    <w:rsid w:val="004C5283"/>
    <w:rsid w:val="004D2071"/>
    <w:rsid w:val="004D6597"/>
    <w:rsid w:val="004E055E"/>
    <w:rsid w:val="00501322"/>
    <w:rsid w:val="00525812"/>
    <w:rsid w:val="0055031B"/>
    <w:rsid w:val="00550464"/>
    <w:rsid w:val="00555CBA"/>
    <w:rsid w:val="00560F97"/>
    <w:rsid w:val="005849A9"/>
    <w:rsid w:val="005874A5"/>
    <w:rsid w:val="005A2FC8"/>
    <w:rsid w:val="005A31ED"/>
    <w:rsid w:val="005A4F75"/>
    <w:rsid w:val="005B4476"/>
    <w:rsid w:val="005C414A"/>
    <w:rsid w:val="005D1CE4"/>
    <w:rsid w:val="005D541F"/>
    <w:rsid w:val="005E2CC9"/>
    <w:rsid w:val="005E2D56"/>
    <w:rsid w:val="005E7BD0"/>
    <w:rsid w:val="005E7F61"/>
    <w:rsid w:val="005F6300"/>
    <w:rsid w:val="0062009A"/>
    <w:rsid w:val="00636014"/>
    <w:rsid w:val="006408E5"/>
    <w:rsid w:val="0065686B"/>
    <w:rsid w:val="006617B7"/>
    <w:rsid w:val="006631AA"/>
    <w:rsid w:val="00672CB3"/>
    <w:rsid w:val="006840FC"/>
    <w:rsid w:val="00690837"/>
    <w:rsid w:val="0069138C"/>
    <w:rsid w:val="006A2D1D"/>
    <w:rsid w:val="006A5F36"/>
    <w:rsid w:val="006B5492"/>
    <w:rsid w:val="006C043D"/>
    <w:rsid w:val="006C101B"/>
    <w:rsid w:val="006F2FB8"/>
    <w:rsid w:val="00702105"/>
    <w:rsid w:val="007144D8"/>
    <w:rsid w:val="00716439"/>
    <w:rsid w:val="0071722A"/>
    <w:rsid w:val="00723F7F"/>
    <w:rsid w:val="00735F0A"/>
    <w:rsid w:val="007400E0"/>
    <w:rsid w:val="007625AA"/>
    <w:rsid w:val="00776B30"/>
    <w:rsid w:val="007772FB"/>
    <w:rsid w:val="00781DEC"/>
    <w:rsid w:val="007C58D8"/>
    <w:rsid w:val="007F399E"/>
    <w:rsid w:val="00800001"/>
    <w:rsid w:val="00814311"/>
    <w:rsid w:val="0083521C"/>
    <w:rsid w:val="00837D70"/>
    <w:rsid w:val="0084055A"/>
    <w:rsid w:val="008419E9"/>
    <w:rsid w:val="00846842"/>
    <w:rsid w:val="00860BA3"/>
    <w:rsid w:val="008674A9"/>
    <w:rsid w:val="00886B81"/>
    <w:rsid w:val="008870BE"/>
    <w:rsid w:val="0089657B"/>
    <w:rsid w:val="008A4216"/>
    <w:rsid w:val="008A51CC"/>
    <w:rsid w:val="008C68A9"/>
    <w:rsid w:val="008C7567"/>
    <w:rsid w:val="008D0A93"/>
    <w:rsid w:val="008D25FB"/>
    <w:rsid w:val="008F00BD"/>
    <w:rsid w:val="00905FAA"/>
    <w:rsid w:val="009100E2"/>
    <w:rsid w:val="00910832"/>
    <w:rsid w:val="00920688"/>
    <w:rsid w:val="00925689"/>
    <w:rsid w:val="0093756E"/>
    <w:rsid w:val="0096271C"/>
    <w:rsid w:val="00981E5C"/>
    <w:rsid w:val="00991077"/>
    <w:rsid w:val="009C3842"/>
    <w:rsid w:val="009D3D40"/>
    <w:rsid w:val="009D7C0A"/>
    <w:rsid w:val="00A23293"/>
    <w:rsid w:val="00A42DB6"/>
    <w:rsid w:val="00A43506"/>
    <w:rsid w:val="00A44168"/>
    <w:rsid w:val="00A457AB"/>
    <w:rsid w:val="00A53228"/>
    <w:rsid w:val="00A62796"/>
    <w:rsid w:val="00A80E42"/>
    <w:rsid w:val="00A951EF"/>
    <w:rsid w:val="00A9538F"/>
    <w:rsid w:val="00AA176B"/>
    <w:rsid w:val="00AA3843"/>
    <w:rsid w:val="00AA50B3"/>
    <w:rsid w:val="00AE0B2D"/>
    <w:rsid w:val="00AE3EDB"/>
    <w:rsid w:val="00AE466E"/>
    <w:rsid w:val="00AF26F3"/>
    <w:rsid w:val="00B042AD"/>
    <w:rsid w:val="00B248B3"/>
    <w:rsid w:val="00B326B5"/>
    <w:rsid w:val="00B32AE2"/>
    <w:rsid w:val="00B406A3"/>
    <w:rsid w:val="00B4526C"/>
    <w:rsid w:val="00B4698A"/>
    <w:rsid w:val="00B523DB"/>
    <w:rsid w:val="00B56239"/>
    <w:rsid w:val="00B562A2"/>
    <w:rsid w:val="00B66BF4"/>
    <w:rsid w:val="00B803FF"/>
    <w:rsid w:val="00B80883"/>
    <w:rsid w:val="00B86B16"/>
    <w:rsid w:val="00B91962"/>
    <w:rsid w:val="00BF1F6C"/>
    <w:rsid w:val="00C02DBC"/>
    <w:rsid w:val="00C0713B"/>
    <w:rsid w:val="00C12202"/>
    <w:rsid w:val="00C165D0"/>
    <w:rsid w:val="00C16A5D"/>
    <w:rsid w:val="00C542D2"/>
    <w:rsid w:val="00C73240"/>
    <w:rsid w:val="00C75300"/>
    <w:rsid w:val="00C8253F"/>
    <w:rsid w:val="00CC1C87"/>
    <w:rsid w:val="00CD7061"/>
    <w:rsid w:val="00CF206F"/>
    <w:rsid w:val="00D002AB"/>
    <w:rsid w:val="00D01569"/>
    <w:rsid w:val="00D056DE"/>
    <w:rsid w:val="00D078A7"/>
    <w:rsid w:val="00D10BE0"/>
    <w:rsid w:val="00D14B82"/>
    <w:rsid w:val="00D24343"/>
    <w:rsid w:val="00D25E01"/>
    <w:rsid w:val="00D35043"/>
    <w:rsid w:val="00D44E71"/>
    <w:rsid w:val="00D5135F"/>
    <w:rsid w:val="00D56552"/>
    <w:rsid w:val="00D605CB"/>
    <w:rsid w:val="00D770CD"/>
    <w:rsid w:val="00D837DF"/>
    <w:rsid w:val="00D85507"/>
    <w:rsid w:val="00D87490"/>
    <w:rsid w:val="00DC19EA"/>
    <w:rsid w:val="00DD491A"/>
    <w:rsid w:val="00DE6A01"/>
    <w:rsid w:val="00DF3042"/>
    <w:rsid w:val="00DF5E62"/>
    <w:rsid w:val="00DF7F44"/>
    <w:rsid w:val="00E04EAE"/>
    <w:rsid w:val="00E10F35"/>
    <w:rsid w:val="00E21AB0"/>
    <w:rsid w:val="00E3728D"/>
    <w:rsid w:val="00E424FD"/>
    <w:rsid w:val="00E53993"/>
    <w:rsid w:val="00E72D6B"/>
    <w:rsid w:val="00E865D5"/>
    <w:rsid w:val="00E8785D"/>
    <w:rsid w:val="00E96248"/>
    <w:rsid w:val="00E974B7"/>
    <w:rsid w:val="00EA5D83"/>
    <w:rsid w:val="00EB0C4D"/>
    <w:rsid w:val="00EB1C81"/>
    <w:rsid w:val="00EB2659"/>
    <w:rsid w:val="00EB7F86"/>
    <w:rsid w:val="00ED0A97"/>
    <w:rsid w:val="00EE03E7"/>
    <w:rsid w:val="00F021B7"/>
    <w:rsid w:val="00F11822"/>
    <w:rsid w:val="00F2035C"/>
    <w:rsid w:val="00F36926"/>
    <w:rsid w:val="00F624D5"/>
    <w:rsid w:val="00F73724"/>
    <w:rsid w:val="00F829C5"/>
    <w:rsid w:val="00F90291"/>
    <w:rsid w:val="00FA1CA8"/>
    <w:rsid w:val="00FA3607"/>
    <w:rsid w:val="00FC5AB9"/>
    <w:rsid w:val="00FD42AC"/>
    <w:rsid w:val="00FE4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350BC-1432-4F67-9D9F-0CF0B4B7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C16A5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har"/>
    <w:qFormat/>
    <w:rsid w:val="004E055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napToGrid w:val="0"/>
      <w:jc w:val="center"/>
      <w:outlineLvl w:val="0"/>
    </w:pPr>
    <w:rPr>
      <w:rFonts w:eastAsiaTheme="majorEastAsia" w:cstheme="majorBidi"/>
      <w:b/>
      <w:bCs/>
      <w:kern w:val="32"/>
      <w:sz w:val="28"/>
      <w:szCs w:val="32"/>
      <w:bdr w:val="none" w:sz="0" w:space="0" w:color="auto"/>
      <w:lang w:val="pt-BR" w:eastAsia="pt-BR"/>
    </w:rPr>
  </w:style>
  <w:style w:type="paragraph" w:styleId="Ttulo2">
    <w:name w:val="heading 2"/>
    <w:basedOn w:val="Normal"/>
    <w:next w:val="Normal"/>
    <w:link w:val="Ttulo2Char"/>
    <w:uiPriority w:val="9"/>
    <w:semiHidden/>
    <w:unhideWhenUsed/>
    <w:qFormat/>
    <w:rsid w:val="004E05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jc w:val="center"/>
      <w:outlineLvl w:val="1"/>
    </w:pPr>
    <w:rPr>
      <w:rFonts w:asciiTheme="majorHAnsi" w:eastAsiaTheme="majorEastAsia" w:hAnsiTheme="majorHAnsi" w:cstheme="majorBidi"/>
      <w:szCs w:val="26"/>
      <w:bdr w:val="none" w:sz="0" w:space="0" w:color="auto"/>
      <w:lang w:val="pt-BR"/>
    </w:rPr>
  </w:style>
  <w:style w:type="paragraph" w:styleId="Ttulo3">
    <w:name w:val="heading 3"/>
    <w:basedOn w:val="Normal"/>
    <w:next w:val="Normal"/>
    <w:link w:val="Ttulo3Char"/>
    <w:uiPriority w:val="9"/>
    <w:unhideWhenUsed/>
    <w:qFormat/>
    <w:rsid w:val="004E05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center"/>
      <w:outlineLvl w:val="2"/>
    </w:pPr>
    <w:rPr>
      <w:rFonts w:asciiTheme="majorHAnsi" w:eastAsiaTheme="majorEastAsia" w:hAnsiTheme="majorHAnsi" w:cstheme="majorBidi"/>
      <w:b/>
      <w:bCs/>
      <w:szCs w:val="22"/>
      <w:bdr w:val="none" w:sz="0" w:space="0" w:color="auto"/>
      <w:lang w:val="pt-BR"/>
    </w:rPr>
  </w:style>
  <w:style w:type="paragraph" w:styleId="Ttulo4">
    <w:name w:val="heading 4"/>
    <w:basedOn w:val="Normal"/>
    <w:next w:val="Normal"/>
    <w:link w:val="Ttulo4Char"/>
    <w:uiPriority w:val="9"/>
    <w:unhideWhenUsed/>
    <w:qFormat/>
    <w:rsid w:val="004E055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60" w:lineRule="auto"/>
      <w:jc w:val="center"/>
      <w:outlineLvl w:val="3"/>
    </w:pPr>
    <w:rPr>
      <w:rFonts w:eastAsiaTheme="majorEastAsia" w:cstheme="majorBidi"/>
      <w:b/>
      <w:bCs/>
      <w:iCs/>
      <w:szCs w:val="22"/>
      <w:bdr w:val="none" w:sz="0" w:space="0" w:color="auto"/>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55E"/>
    <w:rPr>
      <w:rFonts w:ascii="Times New Roman" w:eastAsiaTheme="majorEastAsia" w:hAnsi="Times New Roman" w:cstheme="majorBidi"/>
      <w:b/>
      <w:bCs/>
      <w:kern w:val="32"/>
      <w:sz w:val="28"/>
      <w:szCs w:val="32"/>
      <w:lang w:eastAsia="pt-BR"/>
    </w:rPr>
  </w:style>
  <w:style w:type="character" w:customStyle="1" w:styleId="Ttulo2Char">
    <w:name w:val="Título 2 Char"/>
    <w:basedOn w:val="Fontepargpadro"/>
    <w:link w:val="Ttulo2"/>
    <w:uiPriority w:val="9"/>
    <w:semiHidden/>
    <w:rsid w:val="004E055E"/>
    <w:rPr>
      <w:rFonts w:asciiTheme="majorHAnsi" w:eastAsiaTheme="majorEastAsia" w:hAnsiTheme="majorHAnsi" w:cstheme="majorBidi"/>
      <w:sz w:val="24"/>
      <w:szCs w:val="26"/>
    </w:rPr>
  </w:style>
  <w:style w:type="character" w:customStyle="1" w:styleId="Ttulo3Char">
    <w:name w:val="Título 3 Char"/>
    <w:basedOn w:val="Fontepargpadro"/>
    <w:link w:val="Ttulo3"/>
    <w:uiPriority w:val="9"/>
    <w:rsid w:val="004E055E"/>
    <w:rPr>
      <w:rFonts w:asciiTheme="majorHAnsi" w:eastAsiaTheme="majorEastAsia" w:hAnsiTheme="majorHAnsi" w:cstheme="majorBidi"/>
      <w:b/>
      <w:bCs/>
      <w:sz w:val="24"/>
    </w:rPr>
  </w:style>
  <w:style w:type="character" w:customStyle="1" w:styleId="Ttulo4Char">
    <w:name w:val="Título 4 Char"/>
    <w:basedOn w:val="Fontepargpadro"/>
    <w:link w:val="Ttulo4"/>
    <w:uiPriority w:val="9"/>
    <w:rsid w:val="004E055E"/>
    <w:rPr>
      <w:rFonts w:ascii="Times New Roman" w:eastAsiaTheme="majorEastAsia" w:hAnsi="Times New Roman" w:cstheme="majorBidi"/>
      <w:b/>
      <w:bCs/>
      <w:iCs/>
      <w:sz w:val="24"/>
    </w:rPr>
  </w:style>
  <w:style w:type="paragraph" w:customStyle="1" w:styleId="Corpo">
    <w:name w:val="Corpo"/>
    <w:link w:val="CorpoChar"/>
    <w:qFormat/>
    <w:rsid w:val="00C16A5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Textodenotaderodap">
    <w:name w:val="footnote text"/>
    <w:link w:val="TextodenotaderodapChar"/>
    <w:rsid w:val="00C16A5D"/>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pt-PT" w:eastAsia="pt-BR"/>
    </w:rPr>
  </w:style>
  <w:style w:type="character" w:customStyle="1" w:styleId="TextodenotaderodapChar">
    <w:name w:val="Texto de nota de rodapé Char"/>
    <w:basedOn w:val="Fontepargpadro"/>
    <w:link w:val="Textodenotaderodap"/>
    <w:rsid w:val="00C16A5D"/>
    <w:rPr>
      <w:rFonts w:ascii="Calibri" w:eastAsia="Calibri" w:hAnsi="Calibri" w:cs="Calibri"/>
      <w:color w:val="000000"/>
      <w:sz w:val="20"/>
      <w:szCs w:val="20"/>
      <w:u w:color="000000"/>
      <w:bdr w:val="nil"/>
      <w:lang w:val="pt-PT" w:eastAsia="pt-BR"/>
    </w:rPr>
  </w:style>
  <w:style w:type="character" w:customStyle="1" w:styleId="Hyperlink0">
    <w:name w:val="Hyperlink.0"/>
    <w:basedOn w:val="Fontepargpadro"/>
    <w:rsid w:val="00C16A5D"/>
    <w:rPr>
      <w:color w:val="000000"/>
      <w:u w:val="single" w:color="000000"/>
    </w:rPr>
  </w:style>
  <w:style w:type="paragraph" w:styleId="NormalWeb">
    <w:name w:val="Normal (Web)"/>
    <w:uiPriority w:val="99"/>
    <w:rsid w:val="00C16A5D"/>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pt-PT" w:eastAsia="pt-BR"/>
    </w:rPr>
  </w:style>
  <w:style w:type="paragraph" w:styleId="Textodecomentrio">
    <w:name w:val="annotation text"/>
    <w:basedOn w:val="Normal"/>
    <w:link w:val="TextodecomentrioChar"/>
    <w:uiPriority w:val="99"/>
    <w:semiHidden/>
    <w:unhideWhenUsed/>
    <w:rsid w:val="00C16A5D"/>
    <w:rPr>
      <w:sz w:val="20"/>
      <w:szCs w:val="20"/>
    </w:rPr>
  </w:style>
  <w:style w:type="character" w:customStyle="1" w:styleId="TextodecomentrioChar">
    <w:name w:val="Texto de comentário Char"/>
    <w:basedOn w:val="Fontepargpadro"/>
    <w:link w:val="Textodecomentrio"/>
    <w:uiPriority w:val="99"/>
    <w:semiHidden/>
    <w:rsid w:val="00C16A5D"/>
    <w:rPr>
      <w:rFonts w:ascii="Times New Roman" w:eastAsia="Arial Unicode MS" w:hAnsi="Times New Roman" w:cs="Times New Roman"/>
      <w:sz w:val="20"/>
      <w:szCs w:val="20"/>
      <w:bdr w:val="nil"/>
      <w:lang w:val="en-US"/>
    </w:rPr>
  </w:style>
  <w:style w:type="character" w:customStyle="1" w:styleId="CorpoChar">
    <w:name w:val="Corpo Char"/>
    <w:link w:val="Corpo"/>
    <w:locked/>
    <w:rsid w:val="00C16A5D"/>
    <w:rPr>
      <w:rFonts w:ascii="Calibri" w:eastAsia="Calibri" w:hAnsi="Calibri" w:cs="Calibri"/>
      <w:color w:val="000000"/>
      <w:u w:color="000000"/>
      <w:bdr w:val="nil"/>
      <w:lang w:eastAsia="pt-BR"/>
    </w:rPr>
  </w:style>
  <w:style w:type="character" w:styleId="Refdenotaderodap">
    <w:name w:val="footnote reference"/>
    <w:basedOn w:val="Fontepargpadro"/>
    <w:uiPriority w:val="99"/>
    <w:semiHidden/>
    <w:unhideWhenUsed/>
    <w:rsid w:val="00427874"/>
    <w:rPr>
      <w:vertAlign w:val="superscript"/>
    </w:rPr>
  </w:style>
  <w:style w:type="character" w:styleId="Hyperlink">
    <w:name w:val="Hyperlink"/>
    <w:rsid w:val="008A4216"/>
    <w:rPr>
      <w:u w:val="single"/>
    </w:rPr>
  </w:style>
  <w:style w:type="paragraph" w:styleId="PargrafodaLista">
    <w:name w:val="List Paragraph"/>
    <w:rsid w:val="008A4216"/>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pt-PT" w:eastAsia="pt-BR"/>
    </w:rPr>
  </w:style>
  <w:style w:type="character" w:customStyle="1" w:styleId="apple-converted-space">
    <w:name w:val="apple-converted-space"/>
    <w:rsid w:val="008A4216"/>
  </w:style>
  <w:style w:type="paragraph" w:customStyle="1" w:styleId="CitCom">
    <w:name w:val="Cit Com"/>
    <w:link w:val="CitComChar"/>
    <w:qFormat/>
    <w:rsid w:val="008A4216"/>
    <w:pPr>
      <w:pBdr>
        <w:top w:val="nil"/>
        <w:left w:val="nil"/>
        <w:bottom w:val="nil"/>
        <w:right w:val="nil"/>
        <w:between w:val="nil"/>
        <w:bar w:val="nil"/>
      </w:pBdr>
      <w:spacing w:before="120" w:after="120" w:line="240" w:lineRule="auto"/>
      <w:ind w:left="1418" w:right="567"/>
      <w:jc w:val="both"/>
    </w:pPr>
    <w:rPr>
      <w:rFonts w:ascii="Courier New" w:eastAsia="Times New Roman" w:hAnsi="Courier New" w:cs="Calibri"/>
      <w:color w:val="2E74B5" w:themeColor="accent1" w:themeShade="BF"/>
      <w:u w:color="000000"/>
      <w:lang w:eastAsia="pt-BR"/>
    </w:rPr>
  </w:style>
  <w:style w:type="character" w:customStyle="1" w:styleId="CitComChar">
    <w:name w:val="Cit Com Char"/>
    <w:basedOn w:val="Fontepargpadro"/>
    <w:link w:val="CitCom"/>
    <w:rsid w:val="008A4216"/>
    <w:rPr>
      <w:rFonts w:ascii="Courier New" w:eastAsia="Times New Roman" w:hAnsi="Courier New" w:cs="Calibri"/>
      <w:color w:val="2E74B5" w:themeColor="accent1" w:themeShade="BF"/>
      <w:u w:color="000000"/>
      <w:lang w:eastAsia="pt-BR"/>
    </w:rPr>
  </w:style>
  <w:style w:type="paragraph" w:styleId="Cabealho">
    <w:name w:val="header"/>
    <w:basedOn w:val="Normal"/>
    <w:link w:val="CabealhoChar"/>
    <w:uiPriority w:val="99"/>
    <w:unhideWhenUsed/>
    <w:rsid w:val="00E424FD"/>
    <w:pPr>
      <w:tabs>
        <w:tab w:val="center" w:pos="4252"/>
        <w:tab w:val="right" w:pos="8504"/>
      </w:tabs>
    </w:pPr>
  </w:style>
  <w:style w:type="character" w:customStyle="1" w:styleId="CabealhoChar">
    <w:name w:val="Cabeçalho Char"/>
    <w:basedOn w:val="Fontepargpadro"/>
    <w:link w:val="Cabealho"/>
    <w:uiPriority w:val="99"/>
    <w:rsid w:val="00E424FD"/>
    <w:rPr>
      <w:rFonts w:ascii="Times New Roman" w:eastAsia="Arial Unicode MS" w:hAnsi="Times New Roman" w:cs="Times New Roman"/>
      <w:sz w:val="24"/>
      <w:szCs w:val="24"/>
      <w:bdr w:val="nil"/>
      <w:lang w:val="en-US"/>
    </w:rPr>
  </w:style>
  <w:style w:type="paragraph" w:styleId="Rodap">
    <w:name w:val="footer"/>
    <w:basedOn w:val="Normal"/>
    <w:link w:val="RodapChar"/>
    <w:uiPriority w:val="99"/>
    <w:unhideWhenUsed/>
    <w:rsid w:val="00E424FD"/>
    <w:pPr>
      <w:tabs>
        <w:tab w:val="center" w:pos="4252"/>
        <w:tab w:val="right" w:pos="8504"/>
      </w:tabs>
    </w:pPr>
  </w:style>
  <w:style w:type="character" w:customStyle="1" w:styleId="RodapChar">
    <w:name w:val="Rodapé Char"/>
    <w:basedOn w:val="Fontepargpadro"/>
    <w:link w:val="Rodap"/>
    <w:uiPriority w:val="99"/>
    <w:rsid w:val="00E424FD"/>
    <w:rPr>
      <w:rFonts w:ascii="Times New Roman" w:eastAsia="Arial Unicode MS" w:hAnsi="Times New Roman" w:cs="Times New Roman"/>
      <w:sz w:val="24"/>
      <w:szCs w:val="24"/>
      <w:bdr w:val="nil"/>
      <w:lang w:val="en-US"/>
    </w:rPr>
  </w:style>
  <w:style w:type="paragraph" w:styleId="Textodebalo">
    <w:name w:val="Balloon Text"/>
    <w:basedOn w:val="Normal"/>
    <w:link w:val="TextodebaloChar"/>
    <w:uiPriority w:val="99"/>
    <w:semiHidden/>
    <w:unhideWhenUsed/>
    <w:rsid w:val="003E7B8D"/>
    <w:rPr>
      <w:rFonts w:ascii="Segoe UI" w:hAnsi="Segoe UI" w:cs="Segoe UI"/>
      <w:sz w:val="18"/>
      <w:szCs w:val="18"/>
    </w:rPr>
  </w:style>
  <w:style w:type="character" w:customStyle="1" w:styleId="TextodebaloChar">
    <w:name w:val="Texto de balão Char"/>
    <w:basedOn w:val="Fontepargpadro"/>
    <w:link w:val="Textodebalo"/>
    <w:uiPriority w:val="99"/>
    <w:semiHidden/>
    <w:rsid w:val="003E7B8D"/>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1.globo.com/politica/noticia/veja-a-integra-do-discurso-de-michel-temer.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55C2-8D5A-433A-A9EF-8698B635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31</Pages>
  <Words>6573</Words>
  <Characters>35496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Pesquisa</dc:creator>
  <cp:keywords/>
  <dc:description/>
  <cp:lastModifiedBy>Oswaldo P. Ribeiro Junior</cp:lastModifiedBy>
  <cp:revision>19</cp:revision>
  <cp:lastPrinted>2017-05-25T14:29:00Z</cp:lastPrinted>
  <dcterms:created xsi:type="dcterms:W3CDTF">2017-05-25T12:43:00Z</dcterms:created>
  <dcterms:modified xsi:type="dcterms:W3CDTF">2017-05-25T15:30:00Z</dcterms:modified>
</cp:coreProperties>
</file>