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65" w:rsidRPr="009B5C8A" w:rsidRDefault="00414265" w:rsidP="001E4B38">
      <w:pPr>
        <w:pStyle w:val="CostaCouto"/>
        <w:ind w:firstLine="0"/>
        <w:rPr>
          <w:sz w:val="24"/>
        </w:rPr>
      </w:pPr>
      <w:r w:rsidRPr="009B5C8A">
        <w:rPr>
          <w:sz w:val="24"/>
        </w:rPr>
        <w:t xml:space="preserve">EXCELENTÍSSIMO SENHOR </w:t>
      </w:r>
      <w:r w:rsidR="001E4B38" w:rsidRPr="009B5C8A">
        <w:rPr>
          <w:sz w:val="24"/>
        </w:rPr>
        <w:t>PR</w:t>
      </w:r>
      <w:r w:rsidR="00D63382" w:rsidRPr="009B5C8A">
        <w:rPr>
          <w:sz w:val="24"/>
        </w:rPr>
        <w:t>O</w:t>
      </w:r>
      <w:r w:rsidR="005F1080" w:rsidRPr="009B5C8A">
        <w:rPr>
          <w:sz w:val="24"/>
        </w:rPr>
        <w:t xml:space="preserve">CURADOR GERAL DA REPÚBLICA, AUGUSTA ARAS – PGR </w:t>
      </w:r>
    </w:p>
    <w:p w:rsidR="00414265" w:rsidRPr="009B5C8A" w:rsidRDefault="00414265" w:rsidP="00414265">
      <w:pPr>
        <w:pStyle w:val="CostaCouto"/>
        <w:rPr>
          <w:sz w:val="24"/>
        </w:rPr>
      </w:pPr>
    </w:p>
    <w:p w:rsidR="00414265" w:rsidRPr="009B5C8A" w:rsidRDefault="00414265" w:rsidP="00414265">
      <w:pPr>
        <w:pStyle w:val="CostaCouto"/>
        <w:rPr>
          <w:sz w:val="24"/>
        </w:rPr>
      </w:pPr>
    </w:p>
    <w:p w:rsidR="00414265" w:rsidRPr="009B5C8A" w:rsidRDefault="00414265" w:rsidP="00414265">
      <w:pPr>
        <w:pStyle w:val="CostaCouto"/>
        <w:rPr>
          <w:sz w:val="24"/>
        </w:rPr>
      </w:pPr>
    </w:p>
    <w:p w:rsidR="00414265" w:rsidRPr="009B5C8A" w:rsidRDefault="00414265" w:rsidP="00414265">
      <w:pPr>
        <w:pStyle w:val="CostaCouto"/>
        <w:rPr>
          <w:sz w:val="24"/>
        </w:rPr>
      </w:pPr>
    </w:p>
    <w:p w:rsidR="00414265" w:rsidRPr="009B5C8A" w:rsidRDefault="00414265" w:rsidP="00414265">
      <w:pPr>
        <w:pStyle w:val="CostaCouto"/>
        <w:rPr>
          <w:b/>
          <w:sz w:val="24"/>
        </w:rPr>
      </w:pPr>
      <w:r w:rsidRPr="009B5C8A">
        <w:rPr>
          <w:b/>
          <w:sz w:val="24"/>
        </w:rPr>
        <w:t xml:space="preserve">AUDITAR – UNIÃO DOS AUDITORES FEDERAIS DE CONTROLE EXTERNO, </w:t>
      </w:r>
      <w:r w:rsidRPr="009B5C8A">
        <w:rPr>
          <w:sz w:val="24"/>
        </w:rPr>
        <w:t xml:space="preserve">inscrita no CNPJ nº 03.636.008/0001-37, com endereço no SAF/Sul, Quadra 04, Lote 01, Tribunal de Contas da União – TCU, Anexo II, Sala S-15, Brasília/DF, neste ato representada por seu Presidente, </w:t>
      </w:r>
      <w:proofErr w:type="spellStart"/>
      <w:r w:rsidRPr="009B5C8A">
        <w:rPr>
          <w:sz w:val="24"/>
        </w:rPr>
        <w:t>Wederson</w:t>
      </w:r>
      <w:proofErr w:type="spellEnd"/>
      <w:r w:rsidRPr="009B5C8A">
        <w:rPr>
          <w:sz w:val="24"/>
        </w:rPr>
        <w:t xml:space="preserve"> Moreira, vem, </w:t>
      </w:r>
      <w:r w:rsidR="001E4B38" w:rsidRPr="009B5C8A">
        <w:rPr>
          <w:sz w:val="24"/>
        </w:rPr>
        <w:t>respeitosamente, requerer a instauração de Inquérito Policial,</w:t>
      </w:r>
      <w:r w:rsidR="00D63382" w:rsidRPr="009B5C8A">
        <w:rPr>
          <w:sz w:val="24"/>
        </w:rPr>
        <w:t xml:space="preserve"> com fulcro no artigo 5º, §3º do Código de Processo Penal,</w:t>
      </w:r>
      <w:r w:rsidR="001E4B38" w:rsidRPr="009B5C8A">
        <w:rPr>
          <w:sz w:val="24"/>
        </w:rPr>
        <w:t xml:space="preserve"> por meio desta </w:t>
      </w:r>
    </w:p>
    <w:p w:rsidR="00414265" w:rsidRPr="009B5C8A" w:rsidRDefault="00414265" w:rsidP="00414265">
      <w:pPr>
        <w:pStyle w:val="CostaCouto"/>
        <w:ind w:firstLine="0"/>
        <w:rPr>
          <w:sz w:val="24"/>
        </w:rPr>
      </w:pPr>
    </w:p>
    <w:p w:rsidR="00414265" w:rsidRPr="009B5C8A" w:rsidRDefault="001E4B38" w:rsidP="00414265">
      <w:pPr>
        <w:pStyle w:val="CostaCouto"/>
        <w:ind w:firstLine="0"/>
        <w:jc w:val="center"/>
        <w:rPr>
          <w:b/>
          <w:sz w:val="28"/>
          <w:u w:val="single"/>
        </w:rPr>
      </w:pPr>
      <w:r w:rsidRPr="009B5C8A">
        <w:rPr>
          <w:b/>
          <w:sz w:val="28"/>
          <w:u w:val="single"/>
        </w:rPr>
        <w:t>NOTÍCIA-CRIME</w:t>
      </w:r>
    </w:p>
    <w:p w:rsidR="00414265" w:rsidRPr="009B5C8A" w:rsidRDefault="00414265" w:rsidP="00414265">
      <w:pPr>
        <w:pStyle w:val="CostaCouto"/>
        <w:ind w:firstLine="0"/>
        <w:jc w:val="center"/>
        <w:rPr>
          <w:sz w:val="24"/>
        </w:rPr>
      </w:pPr>
    </w:p>
    <w:p w:rsidR="00414265" w:rsidRPr="009B5C8A" w:rsidRDefault="00414265" w:rsidP="00414265">
      <w:pPr>
        <w:pStyle w:val="CostaCouto"/>
        <w:ind w:firstLine="0"/>
        <w:rPr>
          <w:sz w:val="24"/>
        </w:rPr>
      </w:pPr>
      <w:proofErr w:type="gramStart"/>
      <w:r w:rsidRPr="009B5C8A">
        <w:rPr>
          <w:sz w:val="24"/>
        </w:rPr>
        <w:t>contra</w:t>
      </w:r>
      <w:proofErr w:type="gramEnd"/>
      <w:r w:rsidRPr="009B5C8A">
        <w:rPr>
          <w:sz w:val="24"/>
        </w:rPr>
        <w:t xml:space="preserve"> </w:t>
      </w:r>
      <w:r w:rsidRPr="009B5C8A">
        <w:rPr>
          <w:b/>
          <w:sz w:val="24"/>
        </w:rPr>
        <w:t xml:space="preserve">MINISTRO DE ESTADO DA ECONOMIA PAULO ROBERTO NUNES GUEDES, </w:t>
      </w:r>
      <w:r w:rsidRPr="009B5C8A">
        <w:rPr>
          <w:sz w:val="24"/>
        </w:rPr>
        <w:t xml:space="preserve">autoridade localizada na Esplanada dos Ministérios, Bloco P, 5º andar, Brasília/DF, CEP 70059-900, por estar, agindo de forma livre, consciente e reiterada, </w:t>
      </w:r>
      <w:r w:rsidRPr="009B5C8A">
        <w:rPr>
          <w:b/>
          <w:sz w:val="24"/>
          <w:u w:val="single"/>
        </w:rPr>
        <w:t>com dolo específico de difamar e injuriar</w:t>
      </w:r>
      <w:r w:rsidRPr="009B5C8A">
        <w:rPr>
          <w:sz w:val="24"/>
        </w:rPr>
        <w:t>”, conforme será explanado a seguir.</w:t>
      </w:r>
    </w:p>
    <w:p w:rsidR="00371D53" w:rsidRPr="009B5C8A" w:rsidRDefault="00371D53" w:rsidP="00414265">
      <w:pPr>
        <w:pStyle w:val="CostaCouto"/>
        <w:ind w:firstLine="0"/>
        <w:rPr>
          <w:sz w:val="24"/>
        </w:rPr>
      </w:pPr>
    </w:p>
    <w:p w:rsidR="00371D53" w:rsidRPr="009B5C8A" w:rsidRDefault="00371D53" w:rsidP="00371D53">
      <w:pPr>
        <w:pStyle w:val="CostaCouto"/>
        <w:ind w:firstLine="0"/>
        <w:rPr>
          <w:b/>
          <w:sz w:val="24"/>
          <w:u w:val="single"/>
        </w:rPr>
      </w:pPr>
      <w:r w:rsidRPr="009B5C8A">
        <w:rPr>
          <w:b/>
          <w:sz w:val="24"/>
          <w:u w:val="single"/>
        </w:rPr>
        <w:t>I - DA LEGITIMIDADE ATIVA DA ASSOCIAÇÃO</w:t>
      </w:r>
    </w:p>
    <w:p w:rsidR="00371D53" w:rsidRPr="009B5C8A" w:rsidRDefault="00371D53" w:rsidP="00371D53">
      <w:pPr>
        <w:pStyle w:val="CostaCouto"/>
        <w:rPr>
          <w:sz w:val="24"/>
        </w:rPr>
      </w:pPr>
    </w:p>
    <w:p w:rsidR="00371D53" w:rsidRPr="009B5C8A" w:rsidRDefault="00371D53" w:rsidP="00371D53">
      <w:pPr>
        <w:pStyle w:val="CostaCouto"/>
        <w:rPr>
          <w:sz w:val="24"/>
        </w:rPr>
      </w:pPr>
      <w:r w:rsidRPr="009B5C8A">
        <w:rPr>
          <w:sz w:val="24"/>
        </w:rPr>
        <w:t>A Constituição Federal de 1988 confere legitimidade para as entidades de classe devidamente constituídas para substituírem os seus representados nas demandas judiciais que envolvam direitos da categoria.</w:t>
      </w:r>
    </w:p>
    <w:p w:rsidR="00371D53" w:rsidRPr="009B5C8A" w:rsidRDefault="00371D53" w:rsidP="00371D53">
      <w:pPr>
        <w:pStyle w:val="CostaCouto"/>
        <w:rPr>
          <w:sz w:val="24"/>
        </w:rPr>
      </w:pPr>
    </w:p>
    <w:p w:rsidR="00371D53" w:rsidRPr="009B5C8A" w:rsidRDefault="00371D53" w:rsidP="00371D53">
      <w:pPr>
        <w:pStyle w:val="CostaCouto"/>
        <w:rPr>
          <w:sz w:val="24"/>
        </w:rPr>
      </w:pPr>
      <w:r w:rsidRPr="009B5C8A">
        <w:rPr>
          <w:sz w:val="24"/>
        </w:rPr>
        <w:t>A AUDITAR é uma associação representativa dos servidores que ocupam o cargo de Auditor Federal de Controle Externo do Tribunal de Contas da União – TCU, tendo atuado sempre na defesa dos interesses de quem representa.</w:t>
      </w:r>
    </w:p>
    <w:p w:rsidR="00371D53" w:rsidRPr="009B5C8A" w:rsidRDefault="00371D53" w:rsidP="001E4B38">
      <w:pPr>
        <w:pStyle w:val="CostaCouto"/>
        <w:ind w:firstLine="0"/>
        <w:rPr>
          <w:sz w:val="24"/>
        </w:rPr>
      </w:pPr>
    </w:p>
    <w:p w:rsidR="00371D53" w:rsidRPr="009B5C8A" w:rsidRDefault="00371D53" w:rsidP="00371D53">
      <w:pPr>
        <w:pStyle w:val="CostaCouto"/>
        <w:rPr>
          <w:sz w:val="24"/>
        </w:rPr>
      </w:pPr>
      <w:r w:rsidRPr="009B5C8A">
        <w:rPr>
          <w:sz w:val="24"/>
        </w:rPr>
        <w:t>Ademais, a AUDITAR atua como representante processual de seus associados, podendo, assim, praticar todos os atos processuais inerentes às partes, na forma dos artigos 5º XXI da CF/88 c/</w:t>
      </w:r>
      <w:proofErr w:type="gramStart"/>
      <w:r w:rsidRPr="009B5C8A">
        <w:rPr>
          <w:sz w:val="24"/>
        </w:rPr>
        <w:t>c</w:t>
      </w:r>
      <w:proofErr w:type="gramEnd"/>
      <w:r w:rsidRPr="009B5C8A">
        <w:rPr>
          <w:sz w:val="24"/>
        </w:rPr>
        <w:t xml:space="preserve"> o artigo 6º do CPC, elencados abaixo:</w:t>
      </w:r>
    </w:p>
    <w:p w:rsidR="00371D53" w:rsidRPr="009B5C8A" w:rsidRDefault="00371D53" w:rsidP="00371D53">
      <w:pPr>
        <w:pStyle w:val="CostaCouto"/>
        <w:rPr>
          <w:sz w:val="24"/>
        </w:rPr>
      </w:pPr>
    </w:p>
    <w:p w:rsidR="00371D53" w:rsidRPr="009B5C8A" w:rsidRDefault="00371D53" w:rsidP="00371D53">
      <w:pPr>
        <w:pStyle w:val="CostaCouto"/>
        <w:ind w:left="1701" w:firstLine="0"/>
        <w:rPr>
          <w:sz w:val="24"/>
        </w:rPr>
      </w:pPr>
      <w:r w:rsidRPr="009B5C8A">
        <w:rPr>
          <w:sz w:val="24"/>
        </w:rPr>
        <w:t>“Art. 5º. (...)</w:t>
      </w:r>
    </w:p>
    <w:p w:rsidR="00371D53" w:rsidRPr="009B5C8A" w:rsidRDefault="00371D53" w:rsidP="00371D53">
      <w:pPr>
        <w:pStyle w:val="CostaCouto"/>
        <w:ind w:left="1701" w:firstLine="0"/>
        <w:rPr>
          <w:sz w:val="24"/>
        </w:rPr>
      </w:pPr>
      <w:r w:rsidRPr="009B5C8A">
        <w:rPr>
          <w:sz w:val="24"/>
        </w:rPr>
        <w:t>XXI - as entidades associativas, quando expressamente autorizadas,</w:t>
      </w:r>
    </w:p>
    <w:p w:rsidR="00371D53" w:rsidRPr="009B5C8A" w:rsidRDefault="00371D53" w:rsidP="00371D53">
      <w:pPr>
        <w:pStyle w:val="CostaCouto"/>
        <w:ind w:left="1701" w:firstLine="0"/>
        <w:rPr>
          <w:sz w:val="24"/>
        </w:rPr>
      </w:pPr>
      <w:proofErr w:type="gramStart"/>
      <w:r w:rsidRPr="009B5C8A">
        <w:rPr>
          <w:sz w:val="24"/>
        </w:rPr>
        <w:t>têm</w:t>
      </w:r>
      <w:proofErr w:type="gramEnd"/>
      <w:r w:rsidRPr="009B5C8A">
        <w:rPr>
          <w:sz w:val="24"/>
        </w:rPr>
        <w:t xml:space="preserve"> legitimidade para representar seus filiados judicial ou extrajudicialmente;”</w:t>
      </w:r>
    </w:p>
    <w:p w:rsidR="00371D53" w:rsidRPr="009B5C8A" w:rsidRDefault="00371D53" w:rsidP="00371D53">
      <w:pPr>
        <w:pStyle w:val="CostaCouto"/>
        <w:ind w:left="1701" w:firstLine="0"/>
        <w:rPr>
          <w:sz w:val="24"/>
        </w:rPr>
      </w:pPr>
    </w:p>
    <w:p w:rsidR="00371D53" w:rsidRPr="009B5C8A" w:rsidRDefault="00371D53" w:rsidP="001E4B38">
      <w:pPr>
        <w:pStyle w:val="CostaCouto"/>
        <w:ind w:left="1701" w:firstLine="0"/>
        <w:rPr>
          <w:sz w:val="24"/>
        </w:rPr>
      </w:pPr>
      <w:r w:rsidRPr="009B5C8A">
        <w:rPr>
          <w:sz w:val="24"/>
        </w:rPr>
        <w:t>“Art. 6º. Ninguém poderá pleitear, em nome próprio, direito alheio,</w:t>
      </w:r>
    </w:p>
    <w:p w:rsidR="00371D53" w:rsidRPr="009B5C8A" w:rsidRDefault="00371D53" w:rsidP="001E4B38">
      <w:pPr>
        <w:pStyle w:val="CostaCouto"/>
        <w:ind w:left="1701" w:firstLine="0"/>
        <w:rPr>
          <w:sz w:val="24"/>
        </w:rPr>
      </w:pPr>
      <w:proofErr w:type="gramStart"/>
      <w:r w:rsidRPr="009B5C8A">
        <w:rPr>
          <w:sz w:val="24"/>
        </w:rPr>
        <w:t>salvo</w:t>
      </w:r>
      <w:proofErr w:type="gramEnd"/>
      <w:r w:rsidRPr="009B5C8A">
        <w:rPr>
          <w:sz w:val="24"/>
        </w:rPr>
        <w:t xml:space="preserve"> quando autorizado por lei.”</w:t>
      </w:r>
    </w:p>
    <w:p w:rsidR="001E4B38" w:rsidRPr="009B5C8A" w:rsidRDefault="001E4B38" w:rsidP="001E4B38">
      <w:pPr>
        <w:pStyle w:val="CostaCouto"/>
        <w:ind w:left="1701" w:firstLine="0"/>
        <w:rPr>
          <w:sz w:val="24"/>
        </w:rPr>
      </w:pPr>
    </w:p>
    <w:p w:rsidR="00371D53" w:rsidRPr="009B5C8A" w:rsidRDefault="00371D53" w:rsidP="00371D53">
      <w:pPr>
        <w:pStyle w:val="CostaCouto"/>
        <w:ind w:left="1701" w:firstLine="0"/>
        <w:rPr>
          <w:sz w:val="24"/>
        </w:rPr>
      </w:pPr>
      <w:r w:rsidRPr="009B5C8A">
        <w:rPr>
          <w:sz w:val="24"/>
        </w:rPr>
        <w:t>Por fim, seu Estatuto dispõe de expressa previsão no sentido de que:</w:t>
      </w:r>
    </w:p>
    <w:p w:rsidR="00371D53" w:rsidRPr="009B5C8A" w:rsidRDefault="00371D53" w:rsidP="00371D53">
      <w:pPr>
        <w:pStyle w:val="CostaCouto"/>
        <w:ind w:left="1701" w:firstLine="0"/>
        <w:rPr>
          <w:sz w:val="24"/>
        </w:rPr>
      </w:pPr>
    </w:p>
    <w:p w:rsidR="00371D53" w:rsidRPr="009B5C8A" w:rsidRDefault="00371D53" w:rsidP="00371D53">
      <w:pPr>
        <w:pStyle w:val="CostaCouto"/>
        <w:ind w:left="1701" w:firstLine="0"/>
        <w:rPr>
          <w:sz w:val="24"/>
        </w:rPr>
      </w:pPr>
      <w:r w:rsidRPr="009B5C8A">
        <w:rPr>
          <w:sz w:val="24"/>
        </w:rPr>
        <w:t>“Art. 3º - Constituem objetivos fundamentais da Auditar:</w:t>
      </w:r>
    </w:p>
    <w:p w:rsidR="00371D53" w:rsidRPr="009B5C8A" w:rsidRDefault="00371D53" w:rsidP="00371D53">
      <w:pPr>
        <w:pStyle w:val="CostaCouto"/>
        <w:rPr>
          <w:b/>
          <w:bCs/>
          <w:sz w:val="24"/>
        </w:rPr>
      </w:pPr>
      <w:r w:rsidRPr="009B5C8A">
        <w:rPr>
          <w:sz w:val="24"/>
        </w:rPr>
        <w:t xml:space="preserve">I - </w:t>
      </w:r>
      <w:proofErr w:type="gramStart"/>
      <w:r w:rsidRPr="009B5C8A">
        <w:rPr>
          <w:b/>
          <w:bCs/>
          <w:sz w:val="24"/>
        </w:rPr>
        <w:t>representar</w:t>
      </w:r>
      <w:proofErr w:type="gramEnd"/>
      <w:r w:rsidRPr="009B5C8A">
        <w:rPr>
          <w:b/>
          <w:bCs/>
          <w:sz w:val="24"/>
        </w:rPr>
        <w:t xml:space="preserve"> seus afiliados judicial ou extrajudicialmente;</w:t>
      </w:r>
    </w:p>
    <w:p w:rsidR="00371D53" w:rsidRPr="009B5C8A" w:rsidRDefault="00371D53" w:rsidP="00371D53">
      <w:pPr>
        <w:pStyle w:val="CostaCouto"/>
        <w:ind w:left="1701" w:firstLine="0"/>
        <w:rPr>
          <w:b/>
          <w:bCs/>
          <w:sz w:val="24"/>
        </w:rPr>
      </w:pPr>
      <w:r w:rsidRPr="009B5C8A">
        <w:rPr>
          <w:sz w:val="24"/>
        </w:rPr>
        <w:t xml:space="preserve">II - </w:t>
      </w:r>
      <w:proofErr w:type="gramStart"/>
      <w:r w:rsidRPr="009B5C8A">
        <w:rPr>
          <w:sz w:val="24"/>
        </w:rPr>
        <w:t xml:space="preserve">apoiar e </w:t>
      </w:r>
      <w:r w:rsidRPr="009B5C8A">
        <w:rPr>
          <w:b/>
          <w:bCs/>
          <w:sz w:val="24"/>
        </w:rPr>
        <w:t>promover</w:t>
      </w:r>
      <w:proofErr w:type="gramEnd"/>
      <w:r w:rsidRPr="009B5C8A">
        <w:rPr>
          <w:b/>
          <w:bCs/>
          <w:sz w:val="24"/>
        </w:rPr>
        <w:t xml:space="preserve"> </w:t>
      </w:r>
      <w:r w:rsidRPr="009B5C8A">
        <w:rPr>
          <w:sz w:val="24"/>
        </w:rPr>
        <w:t xml:space="preserve">a valorização e </w:t>
      </w:r>
      <w:r w:rsidRPr="009B5C8A">
        <w:rPr>
          <w:b/>
          <w:bCs/>
          <w:sz w:val="24"/>
        </w:rPr>
        <w:t>a defesa dos auditores, ativos ou inativos, em todos os níveis;</w:t>
      </w:r>
    </w:p>
    <w:p w:rsidR="00371D53" w:rsidRPr="009B5C8A" w:rsidRDefault="00371D53" w:rsidP="00371D53">
      <w:pPr>
        <w:pStyle w:val="CostaCouto"/>
        <w:ind w:left="1701" w:firstLine="0"/>
        <w:rPr>
          <w:sz w:val="24"/>
        </w:rPr>
      </w:pPr>
      <w:r w:rsidRPr="009B5C8A">
        <w:rPr>
          <w:sz w:val="24"/>
        </w:rPr>
        <w:t xml:space="preserve">III - patrocinar as reivindicações da classe dos Auditores Federais de Controle Externo, atuando em todos os atos do seu </w:t>
      </w:r>
      <w:proofErr w:type="gramStart"/>
      <w:r w:rsidRPr="009B5C8A">
        <w:rPr>
          <w:sz w:val="24"/>
        </w:rPr>
        <w:t>interesse;”</w:t>
      </w:r>
      <w:proofErr w:type="gramEnd"/>
    </w:p>
    <w:p w:rsidR="005F1080" w:rsidRPr="009B5C8A" w:rsidRDefault="005F1080" w:rsidP="00371D53">
      <w:pPr>
        <w:pStyle w:val="CostaCouto"/>
        <w:rPr>
          <w:sz w:val="24"/>
        </w:rPr>
      </w:pPr>
    </w:p>
    <w:p w:rsidR="00371D53" w:rsidRPr="009B5C8A" w:rsidRDefault="00371D53" w:rsidP="00371D53">
      <w:pPr>
        <w:pStyle w:val="CostaCouto"/>
        <w:rPr>
          <w:sz w:val="24"/>
        </w:rPr>
      </w:pPr>
      <w:r w:rsidRPr="009B5C8A">
        <w:rPr>
          <w:sz w:val="24"/>
        </w:rPr>
        <w:t xml:space="preserve">Assim, com base nesses permissivos é que a entidade move a presente </w:t>
      </w:r>
      <w:proofErr w:type="spellStart"/>
      <w:r w:rsidR="005F1080" w:rsidRPr="009B5C8A">
        <w:rPr>
          <w:b/>
          <w:i/>
          <w:sz w:val="24"/>
        </w:rPr>
        <w:t>notittia</w:t>
      </w:r>
      <w:proofErr w:type="spellEnd"/>
      <w:r w:rsidR="005F1080" w:rsidRPr="009B5C8A">
        <w:rPr>
          <w:b/>
          <w:i/>
          <w:sz w:val="24"/>
        </w:rPr>
        <w:t xml:space="preserve"> criminis</w:t>
      </w:r>
      <w:r w:rsidRPr="009B5C8A">
        <w:rPr>
          <w:sz w:val="24"/>
        </w:rPr>
        <w:t xml:space="preserve">, </w:t>
      </w:r>
      <w:r w:rsidR="005F1080" w:rsidRPr="009B5C8A">
        <w:rPr>
          <w:sz w:val="24"/>
        </w:rPr>
        <w:t xml:space="preserve">na estrita DEFESA dos interesses e da honra </w:t>
      </w:r>
      <w:proofErr w:type="gramStart"/>
      <w:r w:rsidR="005F1080" w:rsidRPr="009B5C8A">
        <w:rPr>
          <w:sz w:val="24"/>
        </w:rPr>
        <w:t xml:space="preserve">de  </w:t>
      </w:r>
      <w:r w:rsidRPr="009B5C8A">
        <w:rPr>
          <w:b/>
          <w:bCs/>
          <w:sz w:val="24"/>
        </w:rPr>
        <w:t>seus</w:t>
      </w:r>
      <w:proofErr w:type="gramEnd"/>
      <w:r w:rsidRPr="009B5C8A">
        <w:rPr>
          <w:b/>
          <w:bCs/>
          <w:sz w:val="24"/>
        </w:rPr>
        <w:t xml:space="preserve"> associados</w:t>
      </w:r>
      <w:r w:rsidRPr="009B5C8A">
        <w:rPr>
          <w:sz w:val="24"/>
        </w:rPr>
        <w:t xml:space="preserve">, por </w:t>
      </w:r>
      <w:r w:rsidR="005F1080" w:rsidRPr="009B5C8A">
        <w:rPr>
          <w:sz w:val="24"/>
        </w:rPr>
        <w:t xml:space="preserve">ser medida de direito. </w:t>
      </w:r>
    </w:p>
    <w:p w:rsidR="00371D53" w:rsidRPr="009B5C8A" w:rsidRDefault="00371D53" w:rsidP="00414265">
      <w:pPr>
        <w:pStyle w:val="CostaCouto"/>
        <w:ind w:firstLine="0"/>
        <w:rPr>
          <w:sz w:val="24"/>
        </w:rPr>
      </w:pPr>
    </w:p>
    <w:p w:rsidR="00414265" w:rsidRPr="009B5C8A" w:rsidRDefault="00414265" w:rsidP="00414265">
      <w:pPr>
        <w:pStyle w:val="CostaCouto"/>
        <w:ind w:firstLine="0"/>
        <w:rPr>
          <w:b/>
          <w:sz w:val="24"/>
          <w:u w:val="single"/>
        </w:rPr>
      </w:pPr>
      <w:r w:rsidRPr="009B5C8A">
        <w:rPr>
          <w:b/>
          <w:sz w:val="24"/>
          <w:u w:val="single"/>
        </w:rPr>
        <w:t>I</w:t>
      </w:r>
      <w:r w:rsidR="00371D53" w:rsidRPr="009B5C8A">
        <w:rPr>
          <w:b/>
          <w:sz w:val="24"/>
          <w:u w:val="single"/>
        </w:rPr>
        <w:t>I</w:t>
      </w:r>
      <w:r w:rsidRPr="009B5C8A">
        <w:rPr>
          <w:b/>
          <w:sz w:val="24"/>
          <w:u w:val="single"/>
        </w:rPr>
        <w:t xml:space="preserve"> – </w:t>
      </w:r>
      <w:r w:rsidR="005338EE" w:rsidRPr="009B5C8A">
        <w:rPr>
          <w:b/>
          <w:sz w:val="24"/>
          <w:u w:val="single"/>
        </w:rPr>
        <w:t>DAS CONSIDERAÇÕES INICIAIS</w:t>
      </w:r>
    </w:p>
    <w:p w:rsidR="00414265" w:rsidRPr="009B5C8A" w:rsidRDefault="00414265" w:rsidP="00414265">
      <w:pPr>
        <w:pStyle w:val="CostaCouto"/>
        <w:ind w:firstLine="0"/>
        <w:rPr>
          <w:sz w:val="24"/>
        </w:rPr>
      </w:pPr>
    </w:p>
    <w:p w:rsidR="005338EE" w:rsidRPr="009B5C8A" w:rsidRDefault="005338EE" w:rsidP="005338EE">
      <w:pPr>
        <w:pStyle w:val="p3"/>
        <w:tabs>
          <w:tab w:val="clear" w:pos="2000"/>
          <w:tab w:val="left" w:pos="977"/>
        </w:tabs>
        <w:spacing w:line="240" w:lineRule="auto"/>
        <w:ind w:left="0" w:firstLine="1701"/>
        <w:rPr>
          <w:rFonts w:ascii="Garamond" w:hAnsi="Garamond"/>
          <w:szCs w:val="24"/>
        </w:rPr>
      </w:pPr>
      <w:r w:rsidRPr="009B5C8A">
        <w:rPr>
          <w:rFonts w:ascii="Garamond" w:hAnsi="Garamond"/>
          <w:szCs w:val="24"/>
        </w:rPr>
        <w:t xml:space="preserve">A noticiante vem trazer notícia sobre fatos ocorridos em 07/02/2020 e que parecem apontar para a existência de atuação delituosa do </w:t>
      </w:r>
      <w:r w:rsidR="005F1080" w:rsidRPr="009B5C8A">
        <w:rPr>
          <w:rFonts w:ascii="Garamond" w:hAnsi="Garamond"/>
          <w:szCs w:val="24"/>
        </w:rPr>
        <w:t>noticiado</w:t>
      </w:r>
      <w:r w:rsidRPr="009B5C8A">
        <w:rPr>
          <w:rFonts w:ascii="Garamond" w:hAnsi="Garamond"/>
          <w:szCs w:val="24"/>
        </w:rPr>
        <w:t xml:space="preserve"> declinado acima – em que pese entenda pela necessidade de ulterior averiguação dos fatos para melhor </w:t>
      </w:r>
      <w:r w:rsidR="005F1080" w:rsidRPr="009B5C8A">
        <w:rPr>
          <w:rFonts w:ascii="Garamond" w:hAnsi="Garamond"/>
          <w:szCs w:val="24"/>
        </w:rPr>
        <w:t xml:space="preserve">enquadramento e </w:t>
      </w:r>
      <w:r w:rsidRPr="009B5C8A">
        <w:rPr>
          <w:rFonts w:ascii="Garamond" w:hAnsi="Garamond"/>
          <w:szCs w:val="24"/>
        </w:rPr>
        <w:t>avaliação</w:t>
      </w:r>
      <w:r w:rsidR="005F1080" w:rsidRPr="009B5C8A">
        <w:rPr>
          <w:rFonts w:ascii="Garamond" w:hAnsi="Garamond"/>
          <w:szCs w:val="24"/>
        </w:rPr>
        <w:t xml:space="preserve"> jurídica dos mesmos</w:t>
      </w:r>
      <w:r w:rsidRPr="009B5C8A">
        <w:rPr>
          <w:rFonts w:ascii="Garamond" w:hAnsi="Garamond"/>
          <w:szCs w:val="24"/>
        </w:rPr>
        <w:t>.</w:t>
      </w:r>
    </w:p>
    <w:p w:rsidR="00414265" w:rsidRPr="009B5C8A" w:rsidRDefault="00414265" w:rsidP="005338EE">
      <w:pPr>
        <w:pStyle w:val="CostaCouto"/>
        <w:ind w:firstLine="0"/>
        <w:rPr>
          <w:sz w:val="24"/>
        </w:rPr>
      </w:pPr>
    </w:p>
    <w:p w:rsidR="00414265" w:rsidRPr="009B5C8A" w:rsidRDefault="005F1080" w:rsidP="00414265">
      <w:pPr>
        <w:pStyle w:val="CostaCouto"/>
        <w:rPr>
          <w:sz w:val="24"/>
        </w:rPr>
      </w:pPr>
      <w:r w:rsidRPr="009B5C8A">
        <w:rPr>
          <w:sz w:val="24"/>
        </w:rPr>
        <w:t xml:space="preserve">É fato </w:t>
      </w:r>
      <w:proofErr w:type="spellStart"/>
      <w:r w:rsidRPr="009B5C8A">
        <w:rPr>
          <w:sz w:val="24"/>
        </w:rPr>
        <w:t>publico</w:t>
      </w:r>
      <w:proofErr w:type="spellEnd"/>
      <w:r w:rsidRPr="009B5C8A">
        <w:rPr>
          <w:sz w:val="24"/>
        </w:rPr>
        <w:t xml:space="preserve">, notório e incontroverso de que houve, </w:t>
      </w:r>
      <w:r w:rsidR="005338EE" w:rsidRPr="009B5C8A">
        <w:rPr>
          <w:sz w:val="24"/>
        </w:rPr>
        <w:t xml:space="preserve">por parte do </w:t>
      </w:r>
      <w:r w:rsidR="00D63382" w:rsidRPr="009B5C8A">
        <w:rPr>
          <w:sz w:val="24"/>
        </w:rPr>
        <w:t>n</w:t>
      </w:r>
      <w:r w:rsidR="005338EE" w:rsidRPr="009B5C8A">
        <w:rPr>
          <w:sz w:val="24"/>
        </w:rPr>
        <w:t>oticiado</w:t>
      </w:r>
      <w:r w:rsidRPr="009B5C8A">
        <w:rPr>
          <w:sz w:val="24"/>
        </w:rPr>
        <w:t xml:space="preserve">, </w:t>
      </w:r>
      <w:r w:rsidRPr="009B5C8A">
        <w:rPr>
          <w:sz w:val="24"/>
        </w:rPr>
        <w:t>declaração</w:t>
      </w:r>
      <w:r w:rsidR="005338EE" w:rsidRPr="009B5C8A">
        <w:rPr>
          <w:sz w:val="24"/>
        </w:rPr>
        <w:t xml:space="preserve"> </w:t>
      </w:r>
      <w:r w:rsidRPr="009B5C8A">
        <w:rPr>
          <w:sz w:val="24"/>
        </w:rPr>
        <w:t xml:space="preserve">atentatória ao funcionalismo nacional, dentre eles os servidores do TCU, </w:t>
      </w:r>
      <w:r w:rsidR="005338EE" w:rsidRPr="009B5C8A">
        <w:rPr>
          <w:sz w:val="24"/>
        </w:rPr>
        <w:t xml:space="preserve">proferida no Seminário promovido pela Escola Brasileira de Economia e Finanças da Fundação Getúlio Vargas (FGV EPGE) no Rio de Janeiro. </w:t>
      </w:r>
      <w:r w:rsidR="00795ADE" w:rsidRPr="009B5C8A">
        <w:rPr>
          <w:sz w:val="24"/>
        </w:rPr>
        <w:t xml:space="preserve">No referido evento, o </w:t>
      </w:r>
      <w:r w:rsidR="00D63382" w:rsidRPr="009B5C8A">
        <w:rPr>
          <w:b/>
          <w:i/>
          <w:sz w:val="24"/>
        </w:rPr>
        <w:t>n</w:t>
      </w:r>
      <w:r w:rsidR="00B14ABF" w:rsidRPr="009B5C8A">
        <w:rPr>
          <w:b/>
          <w:i/>
          <w:sz w:val="24"/>
        </w:rPr>
        <w:t>oticiado</w:t>
      </w:r>
      <w:r w:rsidR="00795ADE" w:rsidRPr="009B5C8A">
        <w:rPr>
          <w:b/>
          <w:i/>
          <w:sz w:val="24"/>
        </w:rPr>
        <w:t xml:space="preserve"> comparou os servidores públicos a parasitas</w:t>
      </w:r>
      <w:r w:rsidR="00795ADE" w:rsidRPr="009B5C8A">
        <w:rPr>
          <w:sz w:val="24"/>
        </w:rPr>
        <w:t xml:space="preserve">, conforme exposto a seguir: </w:t>
      </w:r>
    </w:p>
    <w:p w:rsidR="00795ADE" w:rsidRPr="009B5C8A" w:rsidRDefault="00795ADE" w:rsidP="00414265">
      <w:pPr>
        <w:pStyle w:val="CostaCouto"/>
        <w:rPr>
          <w:sz w:val="24"/>
        </w:rPr>
      </w:pPr>
    </w:p>
    <w:p w:rsidR="00414265" w:rsidRPr="009B5C8A" w:rsidRDefault="00795ADE" w:rsidP="00795ADE">
      <w:pPr>
        <w:pStyle w:val="CostaCouto"/>
        <w:ind w:left="1701" w:firstLine="0"/>
        <w:rPr>
          <w:sz w:val="24"/>
        </w:rPr>
      </w:pPr>
      <w:r w:rsidRPr="009B5C8A">
        <w:rPr>
          <w:sz w:val="24"/>
        </w:rPr>
        <w:t xml:space="preserve">“O governo está quebrado. Gasta 90% da receita toda com salário e é obrigado a dar aumento de salário. </w:t>
      </w:r>
      <w:r w:rsidRPr="009B5C8A">
        <w:rPr>
          <w:b/>
          <w:sz w:val="24"/>
          <w:u w:val="single"/>
        </w:rPr>
        <w:t>O funcionalismo teve aumento de 50% acima da inflação, tem estabilidade de emprego, tem aposentadoria</w:t>
      </w:r>
      <w:r w:rsidRPr="009B5C8A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 xml:space="preserve"> </w:t>
      </w:r>
      <w:r w:rsidRPr="009B5C8A">
        <w:rPr>
          <w:b/>
          <w:sz w:val="24"/>
          <w:u w:val="single"/>
        </w:rPr>
        <w:t>generosa, tem tudo, o hospedeiro está morrendo, o cara virou um parasita, o dinheiro não chega no povo e ele quer aumento automático, não dá mais.</w:t>
      </w:r>
      <w:r w:rsidRPr="009B5C8A">
        <w:rPr>
          <w:sz w:val="24"/>
        </w:rPr>
        <w:t xml:space="preserve"> A população não quer isso, 88% da população brasileira são a favor inclusive de demissão de funcionalismo público, de reforma, de tudo para valer. Nos Estados Unidos o cara fica quatro, cinco anos sem dar um reajuste. De repente, quando ele dá um reajuste todo mundo: ‘Oh, muito obrigado, prazer’. Aqui o cara é obrigado a dar, porque o dinheiro está carimbado, e ainda leva xingamento, ovo, não pode andar de </w:t>
      </w:r>
      <w:proofErr w:type="gramStart"/>
      <w:r w:rsidRPr="009B5C8A">
        <w:rPr>
          <w:sz w:val="24"/>
        </w:rPr>
        <w:t>avião.”</w:t>
      </w:r>
      <w:proofErr w:type="gramEnd"/>
    </w:p>
    <w:p w:rsidR="00414265" w:rsidRPr="009B5C8A" w:rsidRDefault="00414265" w:rsidP="005338EE">
      <w:pPr>
        <w:pStyle w:val="CostaCouto"/>
        <w:ind w:firstLine="0"/>
        <w:rPr>
          <w:sz w:val="24"/>
        </w:rPr>
      </w:pPr>
    </w:p>
    <w:p w:rsidR="00414265" w:rsidRPr="009B5C8A" w:rsidRDefault="003C4417" w:rsidP="0091690F">
      <w:pPr>
        <w:spacing w:line="240" w:lineRule="auto"/>
        <w:ind w:firstLine="1701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9B5C8A">
        <w:rPr>
          <w:rFonts w:ascii="Garamond" w:hAnsi="Garamond"/>
          <w:sz w:val="24"/>
        </w:rPr>
        <w:t xml:space="preserve">Referido </w:t>
      </w:r>
      <w:r w:rsidR="0091690F" w:rsidRPr="009B5C8A">
        <w:rPr>
          <w:rFonts w:ascii="Garamond" w:hAnsi="Garamond"/>
          <w:sz w:val="24"/>
        </w:rPr>
        <w:t>depoimento</w:t>
      </w:r>
      <w:r w:rsidRPr="009B5C8A">
        <w:rPr>
          <w:rFonts w:ascii="Garamond" w:hAnsi="Garamond"/>
          <w:sz w:val="24"/>
        </w:rPr>
        <w:t>, com emissão de opinião, tomou repercussão imediata e de âmbito nacional, tamanha injustiça cometida em tal acusação, até mesmo porque a</w:t>
      </w:r>
      <w:r w:rsidRPr="009B5C8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tingiu um </w:t>
      </w:r>
      <w:r w:rsidR="0091690F" w:rsidRPr="009B5C8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incalculável </w:t>
      </w:r>
      <w:r w:rsidRPr="009B5C8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número </w:t>
      </w:r>
      <w:r w:rsidR="0091690F" w:rsidRPr="009B5C8A">
        <w:rPr>
          <w:rFonts w:ascii="Garamond" w:eastAsia="Times New Roman" w:hAnsi="Garamond" w:cs="Times New Roman"/>
          <w:sz w:val="24"/>
          <w:szCs w:val="24"/>
          <w:lang w:eastAsia="pt-BR"/>
        </w:rPr>
        <w:t>de pessoas</w:t>
      </w:r>
      <w:r w:rsidRPr="009B5C8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, </w:t>
      </w:r>
      <w:r w:rsidR="0091690F" w:rsidRPr="009B5C8A">
        <w:rPr>
          <w:rFonts w:ascii="Garamond" w:eastAsia="Times New Roman" w:hAnsi="Garamond" w:cs="Times New Roman"/>
          <w:sz w:val="24"/>
          <w:szCs w:val="24"/>
          <w:lang w:eastAsia="pt-BR"/>
        </w:rPr>
        <w:t>que acessa</w:t>
      </w:r>
      <w:r w:rsidRPr="009B5C8A">
        <w:rPr>
          <w:rFonts w:ascii="Garamond" w:eastAsia="Times New Roman" w:hAnsi="Garamond" w:cs="Times New Roman"/>
          <w:sz w:val="24"/>
          <w:szCs w:val="24"/>
          <w:lang w:eastAsia="pt-BR"/>
        </w:rPr>
        <w:t>ra</w:t>
      </w:r>
      <w:r w:rsidR="0091690F" w:rsidRPr="009B5C8A">
        <w:rPr>
          <w:rFonts w:ascii="Garamond" w:eastAsia="Times New Roman" w:hAnsi="Garamond" w:cs="Times New Roman"/>
          <w:sz w:val="24"/>
          <w:szCs w:val="24"/>
          <w:lang w:eastAsia="pt-BR"/>
        </w:rPr>
        <w:t>m e compartilha</w:t>
      </w:r>
      <w:r w:rsidRPr="009B5C8A">
        <w:rPr>
          <w:rFonts w:ascii="Garamond" w:eastAsia="Times New Roman" w:hAnsi="Garamond" w:cs="Times New Roman"/>
          <w:sz w:val="24"/>
          <w:szCs w:val="24"/>
          <w:lang w:eastAsia="pt-BR"/>
        </w:rPr>
        <w:t>ra</w:t>
      </w:r>
      <w:r w:rsidR="0091690F" w:rsidRPr="009B5C8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m </w:t>
      </w:r>
      <w:r w:rsidRPr="009B5C8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a notícia em </w:t>
      </w:r>
      <w:r w:rsidR="0091690F" w:rsidRPr="009B5C8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redes sociais, até porque o </w:t>
      </w:r>
      <w:r w:rsidR="00D63382" w:rsidRPr="009B5C8A">
        <w:rPr>
          <w:rFonts w:ascii="Garamond" w:eastAsia="Times New Roman" w:hAnsi="Garamond" w:cs="Times New Roman"/>
          <w:sz w:val="24"/>
          <w:szCs w:val="24"/>
          <w:lang w:eastAsia="pt-BR"/>
        </w:rPr>
        <w:t>n</w:t>
      </w:r>
      <w:r w:rsidR="005338EE" w:rsidRPr="009B5C8A">
        <w:rPr>
          <w:rFonts w:ascii="Garamond" w:eastAsia="Times New Roman" w:hAnsi="Garamond" w:cs="Times New Roman"/>
          <w:sz w:val="24"/>
          <w:szCs w:val="24"/>
          <w:lang w:eastAsia="pt-BR"/>
        </w:rPr>
        <w:t>oticiado</w:t>
      </w:r>
      <w:r w:rsidR="0091690F" w:rsidRPr="009B5C8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é Ministro da Economia</w:t>
      </w:r>
      <w:r w:rsidR="00F407C4" w:rsidRPr="009B5C8A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e seus depoimentos e opiniões possuem grande influência na sociedade. </w:t>
      </w:r>
    </w:p>
    <w:p w:rsidR="00414265" w:rsidRPr="009B5C8A" w:rsidRDefault="0010071F" w:rsidP="00414265">
      <w:pPr>
        <w:pStyle w:val="CostaCouto"/>
        <w:rPr>
          <w:sz w:val="24"/>
        </w:rPr>
      </w:pPr>
      <w:r w:rsidRPr="009B5C8A">
        <w:rPr>
          <w:sz w:val="24"/>
        </w:rPr>
        <w:t>Conforme já mencionado, a</w:t>
      </w:r>
      <w:r w:rsidR="00414265" w:rsidRPr="009B5C8A">
        <w:rPr>
          <w:sz w:val="24"/>
        </w:rPr>
        <w:t xml:space="preserve">s ofensas </w:t>
      </w:r>
      <w:r w:rsidR="00561911" w:rsidRPr="009B5C8A">
        <w:rPr>
          <w:sz w:val="24"/>
        </w:rPr>
        <w:t xml:space="preserve">ocorreram durante palestra ministrada pelo </w:t>
      </w:r>
      <w:r w:rsidR="00D63382" w:rsidRPr="009B5C8A">
        <w:rPr>
          <w:sz w:val="24"/>
        </w:rPr>
        <w:t>n</w:t>
      </w:r>
      <w:r w:rsidR="00B14ABF" w:rsidRPr="009B5C8A">
        <w:rPr>
          <w:sz w:val="24"/>
        </w:rPr>
        <w:t>oticiado</w:t>
      </w:r>
      <w:r w:rsidR="00561911" w:rsidRPr="009B5C8A">
        <w:rPr>
          <w:sz w:val="24"/>
        </w:rPr>
        <w:t xml:space="preserve"> na Escola Brasileira de Economia e Finanças da Fundação Getúlio Vargas (FGV EPGE) no encerramento de um seminário sobre o Pacto Federativo. No evento, o ministro comparou os servidores a </w:t>
      </w:r>
      <w:r w:rsidR="00561911" w:rsidRPr="009B5C8A">
        <w:rPr>
          <w:b/>
          <w:sz w:val="24"/>
          <w:u w:val="single"/>
        </w:rPr>
        <w:t>“parasitas”</w:t>
      </w:r>
      <w:r w:rsidR="00561911" w:rsidRPr="009B5C8A">
        <w:rPr>
          <w:sz w:val="24"/>
        </w:rPr>
        <w:t xml:space="preserve"> que não são mais suportados pelo “hospedeiro” (Estado). </w:t>
      </w:r>
    </w:p>
    <w:p w:rsidR="00414265" w:rsidRPr="009B5C8A" w:rsidRDefault="00414265" w:rsidP="00414265">
      <w:pPr>
        <w:pStyle w:val="CostaCouto"/>
        <w:rPr>
          <w:sz w:val="24"/>
        </w:rPr>
      </w:pPr>
    </w:p>
    <w:p w:rsidR="00561911" w:rsidRPr="009B5C8A" w:rsidRDefault="00561911" w:rsidP="00414265">
      <w:pPr>
        <w:pStyle w:val="CostaCouto"/>
        <w:rPr>
          <w:sz w:val="24"/>
        </w:rPr>
      </w:pPr>
      <w:r w:rsidRPr="009B5C8A">
        <w:rPr>
          <w:sz w:val="24"/>
        </w:rPr>
        <w:t xml:space="preserve">Contudo, ao assim proceder o </w:t>
      </w:r>
      <w:r w:rsidR="00D63382" w:rsidRPr="009B5C8A">
        <w:rPr>
          <w:sz w:val="24"/>
        </w:rPr>
        <w:t>n</w:t>
      </w:r>
      <w:r w:rsidR="00C10A16" w:rsidRPr="009B5C8A">
        <w:rPr>
          <w:sz w:val="24"/>
        </w:rPr>
        <w:t>oticiado</w:t>
      </w:r>
      <w:r w:rsidRPr="009B5C8A">
        <w:rPr>
          <w:sz w:val="24"/>
        </w:rPr>
        <w:t xml:space="preserve"> desrespeitou milhões de servidores públicos, que prestam serviço de extrema importância e relevância para a sociedade. Insta salientar, que atualmente, o paí</w:t>
      </w:r>
      <w:r w:rsidR="003C4417" w:rsidRPr="009B5C8A">
        <w:rPr>
          <w:sz w:val="24"/>
        </w:rPr>
        <w:t>s conta com aproximadamente 11,</w:t>
      </w:r>
      <w:r w:rsidRPr="009B5C8A">
        <w:rPr>
          <w:sz w:val="24"/>
        </w:rPr>
        <w:t xml:space="preserve">5 milhões de pessoas inseridas no funcionalismo público. </w:t>
      </w:r>
      <w:r w:rsidR="003C4417" w:rsidRPr="009B5C8A">
        <w:rPr>
          <w:b/>
          <w:sz w:val="24"/>
        </w:rPr>
        <w:t>Dentre essas diversas carreiras destacam-se os honrados e laboriosos servidores do Tribunal de Contas da União – TCU, aqui representados pela sua entidade associativa – AUDITAR.</w:t>
      </w:r>
      <w:r w:rsidR="003C4417" w:rsidRPr="009B5C8A">
        <w:rPr>
          <w:sz w:val="24"/>
        </w:rPr>
        <w:t xml:space="preserve"> </w:t>
      </w:r>
    </w:p>
    <w:p w:rsidR="00F407C4" w:rsidRPr="009B5C8A" w:rsidRDefault="00F407C4" w:rsidP="00F407C4">
      <w:pPr>
        <w:pStyle w:val="CostaCouto"/>
        <w:ind w:firstLine="0"/>
        <w:rPr>
          <w:sz w:val="24"/>
        </w:rPr>
      </w:pPr>
    </w:p>
    <w:p w:rsidR="00F407C4" w:rsidRPr="009B5C8A" w:rsidRDefault="0010071F" w:rsidP="00F407C4">
      <w:pPr>
        <w:pStyle w:val="CostaCouto"/>
        <w:rPr>
          <w:b/>
          <w:sz w:val="24"/>
        </w:rPr>
      </w:pPr>
      <w:r w:rsidRPr="009B5C8A">
        <w:rPr>
          <w:sz w:val="24"/>
        </w:rPr>
        <w:lastRenderedPageBreak/>
        <w:t>Nesse espeque, a</w:t>
      </w:r>
      <w:r w:rsidR="00F407C4" w:rsidRPr="009B5C8A">
        <w:rPr>
          <w:sz w:val="24"/>
        </w:rPr>
        <w:t xml:space="preserve"> prestação do serviço público é das mais importantes atividades de uma comunidade, de uma </w:t>
      </w:r>
      <w:proofErr w:type="gramStart"/>
      <w:r w:rsidR="00F407C4" w:rsidRPr="009B5C8A">
        <w:rPr>
          <w:sz w:val="24"/>
        </w:rPr>
        <w:t>sociedade</w:t>
      </w:r>
      <w:r w:rsidR="007654D0" w:rsidRPr="009B5C8A">
        <w:rPr>
          <w:sz w:val="24"/>
        </w:rPr>
        <w:t xml:space="preserve">, </w:t>
      </w:r>
      <w:r w:rsidR="00F407C4" w:rsidRPr="009B5C8A">
        <w:rPr>
          <w:sz w:val="24"/>
        </w:rPr>
        <w:t xml:space="preserve"> de</w:t>
      </w:r>
      <w:proofErr w:type="gramEnd"/>
      <w:r w:rsidR="00F407C4" w:rsidRPr="009B5C8A">
        <w:rPr>
          <w:sz w:val="24"/>
        </w:rPr>
        <w:t xml:space="preserve"> uma nação. Nenhum país, estado ou município funciona sem seu quadro de servidores públicos, responsáveis pelos diversos serviços colocados à disposição do cidadão.</w:t>
      </w:r>
      <w:r w:rsidR="007654D0" w:rsidRPr="009B5C8A">
        <w:rPr>
          <w:sz w:val="24"/>
        </w:rPr>
        <w:t xml:space="preserve"> No caso em pauta, temos que </w:t>
      </w:r>
      <w:r w:rsidR="007654D0" w:rsidRPr="009B5C8A">
        <w:rPr>
          <w:b/>
          <w:sz w:val="24"/>
          <w:u w:val="single"/>
        </w:rPr>
        <w:t>os servidores do TCU</w:t>
      </w:r>
      <w:r w:rsidR="007654D0" w:rsidRPr="009B5C8A">
        <w:rPr>
          <w:sz w:val="24"/>
        </w:rPr>
        <w:t xml:space="preserve"> exercem </w:t>
      </w:r>
      <w:r w:rsidR="007654D0" w:rsidRPr="009B5C8A">
        <w:rPr>
          <w:b/>
          <w:sz w:val="24"/>
        </w:rPr>
        <w:t xml:space="preserve">indispensável instrumento de controle sobre os gastos públicos, EXERCENDO PROFÍCUA E ADMIRADA FUNÇÃO no âmbito do Estado Brasileiro. </w:t>
      </w:r>
    </w:p>
    <w:p w:rsidR="00F407C4" w:rsidRPr="009B5C8A" w:rsidRDefault="00F407C4" w:rsidP="00F407C4">
      <w:pPr>
        <w:pStyle w:val="CostaCouto"/>
        <w:rPr>
          <w:sz w:val="24"/>
        </w:rPr>
      </w:pPr>
    </w:p>
    <w:p w:rsidR="00F407C4" w:rsidRPr="009B5C8A" w:rsidRDefault="00F407C4" w:rsidP="00F407C4">
      <w:pPr>
        <w:pStyle w:val="CostaCouto"/>
        <w:rPr>
          <w:sz w:val="24"/>
        </w:rPr>
      </w:pPr>
      <w:r w:rsidRPr="009B5C8A">
        <w:rPr>
          <w:sz w:val="24"/>
        </w:rPr>
        <w:t>Portanto, é de suma importância exaltar quem executa o papel de prestador de serviço à sociedade. Neste contexto, prestar serviço à população com qualidade e dedicação deve ser sempre a meta dos servidores e estar entre seus objetivos.</w:t>
      </w:r>
      <w:r w:rsidR="007654D0" w:rsidRPr="009B5C8A">
        <w:rPr>
          <w:sz w:val="24"/>
        </w:rPr>
        <w:t xml:space="preserve"> Se existem casos concretos e certamente isolados de parasitas que sejam tratados de forma pontual. Generalizar e forma indistinta a todo o serviço público nacional, além de equívoco claro, </w:t>
      </w:r>
      <w:r w:rsidR="00954A84" w:rsidRPr="009B5C8A">
        <w:rPr>
          <w:sz w:val="24"/>
        </w:rPr>
        <w:t xml:space="preserve">é por demais injusto e, até mesmo, ILEGAL, pelo que se requer o processamento </w:t>
      </w:r>
      <w:proofErr w:type="gramStart"/>
      <w:r w:rsidR="00954A84" w:rsidRPr="009B5C8A">
        <w:rPr>
          <w:sz w:val="24"/>
        </w:rPr>
        <w:t>da presente</w:t>
      </w:r>
      <w:proofErr w:type="gramEnd"/>
      <w:r w:rsidR="00954A84" w:rsidRPr="009B5C8A">
        <w:rPr>
          <w:sz w:val="24"/>
        </w:rPr>
        <w:t xml:space="preserve"> NOTTITTIA CRIMINIS no seio desta Procuradoria Geral da República – PGR. </w:t>
      </w:r>
    </w:p>
    <w:p w:rsidR="00414265" w:rsidRPr="009B5C8A" w:rsidRDefault="00414265" w:rsidP="00961347">
      <w:pPr>
        <w:pStyle w:val="CostaCouto"/>
        <w:ind w:firstLine="0"/>
        <w:rPr>
          <w:b/>
          <w:sz w:val="24"/>
        </w:rPr>
      </w:pPr>
    </w:p>
    <w:p w:rsidR="00414265" w:rsidRPr="009B5C8A" w:rsidRDefault="00954A84" w:rsidP="00414265">
      <w:pPr>
        <w:pStyle w:val="CostaCouto"/>
        <w:rPr>
          <w:sz w:val="24"/>
        </w:rPr>
      </w:pPr>
      <w:r w:rsidRPr="009B5C8A">
        <w:rPr>
          <w:sz w:val="24"/>
        </w:rPr>
        <w:t>Não é demais destacar</w:t>
      </w:r>
      <w:r w:rsidR="0010071F" w:rsidRPr="009B5C8A">
        <w:rPr>
          <w:sz w:val="24"/>
        </w:rPr>
        <w:t xml:space="preserve"> que é</w:t>
      </w:r>
      <w:r w:rsidR="00414265" w:rsidRPr="009B5C8A">
        <w:rPr>
          <w:sz w:val="24"/>
        </w:rPr>
        <w:t xml:space="preserve"> certo e cristalino que a </w:t>
      </w:r>
      <w:r w:rsidR="00B14ABF" w:rsidRPr="009B5C8A">
        <w:rPr>
          <w:sz w:val="24"/>
        </w:rPr>
        <w:t xml:space="preserve">declaração do </w:t>
      </w:r>
      <w:r w:rsidR="00D63382" w:rsidRPr="009B5C8A">
        <w:rPr>
          <w:sz w:val="24"/>
        </w:rPr>
        <w:t>n</w:t>
      </w:r>
      <w:r w:rsidR="00B14ABF" w:rsidRPr="009B5C8A">
        <w:rPr>
          <w:sz w:val="24"/>
        </w:rPr>
        <w:t>oticiado</w:t>
      </w:r>
      <w:r w:rsidR="00961347" w:rsidRPr="009B5C8A">
        <w:rPr>
          <w:sz w:val="24"/>
        </w:rPr>
        <w:t xml:space="preserve"> no evento da FGV, </w:t>
      </w:r>
      <w:r w:rsidR="00B14ABF" w:rsidRPr="009B5C8A">
        <w:rPr>
          <w:sz w:val="24"/>
        </w:rPr>
        <w:t>lesa os servidores públicos de todo o país</w:t>
      </w:r>
      <w:r w:rsidR="00961347" w:rsidRPr="009B5C8A">
        <w:rPr>
          <w:sz w:val="24"/>
        </w:rPr>
        <w:t xml:space="preserve">, </w:t>
      </w:r>
      <w:r w:rsidRPr="009B5C8A">
        <w:rPr>
          <w:sz w:val="24"/>
        </w:rPr>
        <w:t xml:space="preserve">não só </w:t>
      </w:r>
      <w:r w:rsidR="00961347" w:rsidRPr="009B5C8A">
        <w:rPr>
          <w:sz w:val="24"/>
        </w:rPr>
        <w:t>sua</w:t>
      </w:r>
      <w:r w:rsidR="009D6E94" w:rsidRPr="009B5C8A">
        <w:rPr>
          <w:sz w:val="24"/>
        </w:rPr>
        <w:t xml:space="preserve">s imagens </w:t>
      </w:r>
      <w:r w:rsidRPr="009B5C8A">
        <w:rPr>
          <w:sz w:val="24"/>
        </w:rPr>
        <w:t xml:space="preserve">no seio da </w:t>
      </w:r>
      <w:r w:rsidR="00961347" w:rsidRPr="009B5C8A">
        <w:rPr>
          <w:sz w:val="24"/>
        </w:rPr>
        <w:t>soci</w:t>
      </w:r>
      <w:r w:rsidRPr="009B5C8A">
        <w:rPr>
          <w:sz w:val="24"/>
        </w:rPr>
        <w:t>edade – fator externo – como também a própria paz de espírito dos mesmos – fato interno – da alma</w:t>
      </w:r>
      <w:r w:rsidR="00961347" w:rsidRPr="009B5C8A">
        <w:rPr>
          <w:sz w:val="24"/>
        </w:rPr>
        <w:t xml:space="preserve">. </w:t>
      </w:r>
    </w:p>
    <w:p w:rsidR="00961347" w:rsidRPr="009B5C8A" w:rsidRDefault="00961347" w:rsidP="0010071F">
      <w:pPr>
        <w:pStyle w:val="CostaCouto"/>
        <w:ind w:firstLine="0"/>
        <w:rPr>
          <w:sz w:val="24"/>
        </w:rPr>
      </w:pPr>
    </w:p>
    <w:p w:rsidR="00106B74" w:rsidRPr="009B5C8A" w:rsidRDefault="00106B74" w:rsidP="0010071F">
      <w:pPr>
        <w:pStyle w:val="CostaCouto"/>
        <w:ind w:firstLine="0"/>
        <w:rPr>
          <w:sz w:val="24"/>
        </w:rPr>
      </w:pPr>
      <w:r w:rsidRPr="009B5C8A">
        <w:rPr>
          <w:sz w:val="24"/>
        </w:rPr>
        <w:t xml:space="preserve"> </w:t>
      </w:r>
      <w:r w:rsidRPr="009B5C8A">
        <w:rPr>
          <w:sz w:val="24"/>
        </w:rPr>
        <w:tab/>
      </w:r>
      <w:r w:rsidRPr="009B5C8A">
        <w:rPr>
          <w:sz w:val="24"/>
        </w:rPr>
        <w:tab/>
      </w:r>
      <w:r w:rsidRPr="009B5C8A">
        <w:rPr>
          <w:sz w:val="24"/>
        </w:rPr>
        <w:tab/>
      </w:r>
      <w:r w:rsidRPr="009B5C8A">
        <w:rPr>
          <w:sz w:val="24"/>
        </w:rPr>
        <w:t>Ora, isso reflete diretamente nas vidas profissionais de todos os servidores públicos dos país. As declarações proferidas pelo Querelado, alinhadas com o momento delicado que atravessa o país, faz com que milhões de cidadãos fiquem ainda mais desacreditados com os serviços fornecidos pelo Estado.</w:t>
      </w:r>
    </w:p>
    <w:p w:rsidR="00106B74" w:rsidRPr="009B5C8A" w:rsidRDefault="00106B74" w:rsidP="0010071F">
      <w:pPr>
        <w:pStyle w:val="CostaCouto"/>
        <w:ind w:firstLine="0"/>
        <w:rPr>
          <w:sz w:val="24"/>
        </w:rPr>
      </w:pPr>
    </w:p>
    <w:p w:rsidR="00414265" w:rsidRPr="009B5C8A" w:rsidRDefault="00961347" w:rsidP="00414265">
      <w:pPr>
        <w:pStyle w:val="CostaCouto"/>
        <w:rPr>
          <w:sz w:val="24"/>
        </w:rPr>
      </w:pPr>
      <w:r w:rsidRPr="009B5C8A">
        <w:rPr>
          <w:sz w:val="24"/>
        </w:rPr>
        <w:t>O</w:t>
      </w:r>
      <w:r w:rsidR="00414265" w:rsidRPr="009B5C8A">
        <w:rPr>
          <w:sz w:val="24"/>
        </w:rPr>
        <w:t xml:space="preserve"> </w:t>
      </w:r>
      <w:r w:rsidR="00D63382" w:rsidRPr="009B5C8A">
        <w:rPr>
          <w:sz w:val="24"/>
        </w:rPr>
        <w:t>n</w:t>
      </w:r>
      <w:r w:rsidR="00B14ABF" w:rsidRPr="009B5C8A">
        <w:rPr>
          <w:sz w:val="24"/>
        </w:rPr>
        <w:t>oticiado</w:t>
      </w:r>
      <w:r w:rsidR="00414265" w:rsidRPr="009B5C8A">
        <w:rPr>
          <w:sz w:val="24"/>
        </w:rPr>
        <w:t xml:space="preserve"> de forma injustificada e arbitrária ofendeu a integridade, honra e imagem do</w:t>
      </w:r>
      <w:r w:rsidRPr="009B5C8A">
        <w:rPr>
          <w:sz w:val="24"/>
        </w:rPr>
        <w:t xml:space="preserve">s </w:t>
      </w:r>
      <w:r w:rsidR="00B14ABF" w:rsidRPr="009B5C8A">
        <w:rPr>
          <w:sz w:val="24"/>
        </w:rPr>
        <w:t>servidores</w:t>
      </w:r>
      <w:r w:rsidR="00414265" w:rsidRPr="009B5C8A">
        <w:rPr>
          <w:sz w:val="24"/>
        </w:rPr>
        <w:t xml:space="preserve"> diante </w:t>
      </w:r>
      <w:r w:rsidRPr="009B5C8A">
        <w:rPr>
          <w:sz w:val="24"/>
        </w:rPr>
        <w:t>do país inteiro, ao afirmar que servidores públicos são como parasitas para o Estado</w:t>
      </w:r>
      <w:r w:rsidR="00954A84" w:rsidRPr="009B5C8A">
        <w:rPr>
          <w:sz w:val="24"/>
        </w:rPr>
        <w:t xml:space="preserve">, olvidando-se que os mesmos são os maiores responsáveis pela execução da missão pública nacional, </w:t>
      </w:r>
      <w:r w:rsidR="00954A84" w:rsidRPr="009B5C8A">
        <w:rPr>
          <w:b/>
          <w:sz w:val="24"/>
        </w:rPr>
        <w:t>independente do Governo e/ou do Partido que temporariamente exerce o poder</w:t>
      </w:r>
      <w:r w:rsidRPr="009B5C8A">
        <w:rPr>
          <w:sz w:val="24"/>
        </w:rPr>
        <w:t xml:space="preserve">. </w:t>
      </w:r>
    </w:p>
    <w:p w:rsidR="00414265" w:rsidRPr="009B5C8A" w:rsidRDefault="00414265" w:rsidP="00961347">
      <w:pPr>
        <w:pStyle w:val="CostaCouto"/>
        <w:ind w:firstLine="0"/>
        <w:rPr>
          <w:sz w:val="24"/>
        </w:rPr>
      </w:pPr>
    </w:p>
    <w:p w:rsidR="009D6E94" w:rsidRPr="009B5C8A" w:rsidRDefault="009D6E94" w:rsidP="00414265">
      <w:pPr>
        <w:pStyle w:val="CostaCouto"/>
        <w:rPr>
          <w:sz w:val="24"/>
        </w:rPr>
      </w:pPr>
    </w:p>
    <w:p w:rsidR="00414265" w:rsidRPr="009B5C8A" w:rsidRDefault="009D6E94" w:rsidP="009D6E94">
      <w:pPr>
        <w:pStyle w:val="NormalWeb"/>
        <w:shd w:val="clear" w:color="auto" w:fill="FFFFFF"/>
        <w:spacing w:before="0" w:beforeAutospacing="0" w:after="288" w:afterAutospacing="0"/>
        <w:ind w:firstLine="1701"/>
        <w:jc w:val="both"/>
        <w:rPr>
          <w:rFonts w:ascii="Garamond" w:hAnsi="Garamond" w:cs="Helvetica"/>
        </w:rPr>
      </w:pPr>
      <w:r w:rsidRPr="009B5C8A">
        <w:rPr>
          <w:rFonts w:ascii="Garamond" w:hAnsi="Garamond" w:cs="Helvetica"/>
        </w:rPr>
        <w:t>É indubitável, notório e cristalino como os servidores passaram anos para construir uma </w:t>
      </w:r>
      <w:r w:rsidR="00B14ABF" w:rsidRPr="009B5C8A">
        <w:rPr>
          <w:rStyle w:val="Forte"/>
          <w:rFonts w:ascii="Garamond" w:hAnsi="Garamond" w:cs="Helvetica"/>
          <w:b w:val="0"/>
        </w:rPr>
        <w:t>boa imagem</w:t>
      </w:r>
      <w:r w:rsidRPr="009B5C8A">
        <w:rPr>
          <w:rFonts w:ascii="Garamond" w:hAnsi="Garamond" w:cs="Helvetica"/>
        </w:rPr>
        <w:t xml:space="preserve"> perante a sociedade, após os escândalos de corrupção do país, e, em </w:t>
      </w:r>
      <w:r w:rsidR="009B5C8A" w:rsidRPr="009B5C8A">
        <w:rPr>
          <w:rFonts w:ascii="Garamond" w:hAnsi="Garamond" w:cs="Helvetica"/>
        </w:rPr>
        <w:t>instantes</w:t>
      </w:r>
      <w:r w:rsidRPr="009B5C8A">
        <w:rPr>
          <w:rFonts w:ascii="Garamond" w:hAnsi="Garamond" w:cs="Helvetica"/>
        </w:rPr>
        <w:t xml:space="preserve">, </w:t>
      </w:r>
      <w:r w:rsidR="009B5C8A" w:rsidRPr="009B5C8A">
        <w:rPr>
          <w:rFonts w:ascii="Garamond" w:hAnsi="Garamond" w:cs="Helvetica"/>
        </w:rPr>
        <w:t xml:space="preserve">referida reconstrução da imagem </w:t>
      </w:r>
      <w:r w:rsidRPr="009B5C8A">
        <w:rPr>
          <w:rFonts w:ascii="Garamond" w:hAnsi="Garamond" w:cs="Helvetica"/>
        </w:rPr>
        <w:t>pode </w:t>
      </w:r>
      <w:r w:rsidR="009B5C8A" w:rsidRPr="009B5C8A">
        <w:rPr>
          <w:rFonts w:ascii="Garamond" w:hAnsi="Garamond" w:cs="Helvetica"/>
        </w:rPr>
        <w:t xml:space="preserve">ser atacada, injustamente </w:t>
      </w:r>
      <w:r w:rsidR="00B14ABF" w:rsidRPr="009B5C8A">
        <w:rPr>
          <w:rStyle w:val="Forte"/>
          <w:rFonts w:ascii="Garamond" w:hAnsi="Garamond" w:cs="Helvetica"/>
          <w:b w:val="0"/>
        </w:rPr>
        <w:t>arruin</w:t>
      </w:r>
      <w:r w:rsidR="009B5C8A" w:rsidRPr="009B5C8A">
        <w:rPr>
          <w:rStyle w:val="Forte"/>
          <w:rFonts w:ascii="Garamond" w:hAnsi="Garamond" w:cs="Helvetica"/>
          <w:b w:val="0"/>
        </w:rPr>
        <w:t>ada</w:t>
      </w:r>
      <w:r w:rsidR="009B5C8A" w:rsidRPr="009B5C8A">
        <w:rPr>
          <w:rFonts w:ascii="Garamond" w:hAnsi="Garamond" w:cs="Helvetica"/>
        </w:rPr>
        <w:t xml:space="preserve">, comprometendo a </w:t>
      </w:r>
      <w:r w:rsidRPr="009B5C8A">
        <w:rPr>
          <w:rFonts w:ascii="Garamond" w:hAnsi="Garamond" w:cs="Helvetica"/>
        </w:rPr>
        <w:t xml:space="preserve">imagem </w:t>
      </w:r>
      <w:r w:rsidR="009B5C8A" w:rsidRPr="009B5C8A">
        <w:rPr>
          <w:rFonts w:ascii="Garamond" w:hAnsi="Garamond" w:cs="Helvetica"/>
        </w:rPr>
        <w:t xml:space="preserve">do serviço público nacional na </w:t>
      </w:r>
      <w:r w:rsidRPr="009B5C8A">
        <w:rPr>
          <w:rFonts w:ascii="Garamond" w:hAnsi="Garamond" w:cs="Helvetica"/>
        </w:rPr>
        <w:t>mente das pessoas.</w:t>
      </w:r>
    </w:p>
    <w:p w:rsidR="00414265" w:rsidRPr="009B5C8A" w:rsidRDefault="00B14ABF" w:rsidP="00414265">
      <w:pPr>
        <w:pStyle w:val="CostaCouto"/>
        <w:rPr>
          <w:i/>
          <w:sz w:val="24"/>
        </w:rPr>
      </w:pPr>
      <w:r w:rsidRPr="009B5C8A">
        <w:rPr>
          <w:sz w:val="24"/>
        </w:rPr>
        <w:t xml:space="preserve">Portanto, tal situação em muito se assemelha com os tipos penais descritos nos artigos 139 e 140 ambos do Código Penal, </w:t>
      </w:r>
      <w:r w:rsidRPr="009B5C8A">
        <w:rPr>
          <w:i/>
          <w:sz w:val="24"/>
        </w:rPr>
        <w:t xml:space="preserve">in </w:t>
      </w:r>
      <w:proofErr w:type="spellStart"/>
      <w:r w:rsidRPr="009B5C8A">
        <w:rPr>
          <w:i/>
          <w:sz w:val="24"/>
        </w:rPr>
        <w:t>verbis</w:t>
      </w:r>
      <w:proofErr w:type="spellEnd"/>
      <w:r w:rsidRPr="009B5C8A">
        <w:rPr>
          <w:i/>
          <w:sz w:val="24"/>
        </w:rPr>
        <w:t xml:space="preserve">: </w:t>
      </w:r>
    </w:p>
    <w:p w:rsidR="00B14ABF" w:rsidRPr="009B5C8A" w:rsidRDefault="00B14ABF" w:rsidP="00414265">
      <w:pPr>
        <w:pStyle w:val="CostaCouto"/>
        <w:rPr>
          <w:i/>
          <w:sz w:val="24"/>
        </w:rPr>
      </w:pPr>
    </w:p>
    <w:p w:rsidR="00B14ABF" w:rsidRPr="009B5C8A" w:rsidRDefault="00B14ABF" w:rsidP="00B14ABF">
      <w:pPr>
        <w:pStyle w:val="CostaCoutoCitaes"/>
        <w:rPr>
          <w:sz w:val="24"/>
          <w:shd w:val="clear" w:color="auto" w:fill="FFFFFF"/>
        </w:rPr>
      </w:pPr>
      <w:r w:rsidRPr="009B5C8A">
        <w:rPr>
          <w:sz w:val="24"/>
          <w:shd w:val="clear" w:color="auto" w:fill="FFFFFF"/>
        </w:rPr>
        <w:t xml:space="preserve">Art. 139 - Difamar alguém, </w:t>
      </w:r>
      <w:r w:rsidRPr="009B5C8A">
        <w:rPr>
          <w:b/>
          <w:sz w:val="24"/>
          <w:shd w:val="clear" w:color="auto" w:fill="FFFFFF"/>
        </w:rPr>
        <w:t>imputando-lhe fato ofensivo à sua reputação</w:t>
      </w:r>
      <w:r w:rsidRPr="009B5C8A">
        <w:rPr>
          <w:sz w:val="24"/>
          <w:shd w:val="clear" w:color="auto" w:fill="FFFFFF"/>
        </w:rPr>
        <w:t>:</w:t>
      </w:r>
    </w:p>
    <w:p w:rsidR="00B14ABF" w:rsidRPr="009B5C8A" w:rsidRDefault="00B14ABF" w:rsidP="00B14ABF">
      <w:pPr>
        <w:pStyle w:val="CostaCoutoCitaes"/>
        <w:rPr>
          <w:sz w:val="24"/>
          <w:shd w:val="clear" w:color="auto" w:fill="FFFFFF"/>
        </w:rPr>
      </w:pPr>
      <w:r w:rsidRPr="009B5C8A">
        <w:rPr>
          <w:sz w:val="24"/>
          <w:shd w:val="clear" w:color="auto" w:fill="FFFFFF"/>
        </w:rPr>
        <w:t xml:space="preserve">Pena - detenção, de três meses a um ano, e </w:t>
      </w:r>
      <w:proofErr w:type="gramStart"/>
      <w:r w:rsidRPr="009B5C8A">
        <w:rPr>
          <w:sz w:val="24"/>
          <w:shd w:val="clear" w:color="auto" w:fill="FFFFFF"/>
        </w:rPr>
        <w:t>multa.”</w:t>
      </w:r>
      <w:proofErr w:type="gramEnd"/>
    </w:p>
    <w:p w:rsidR="00B14ABF" w:rsidRPr="009B5C8A" w:rsidRDefault="00B14ABF" w:rsidP="00414265">
      <w:pPr>
        <w:pStyle w:val="CostaCouto"/>
        <w:rPr>
          <w:i/>
          <w:sz w:val="24"/>
        </w:rPr>
      </w:pPr>
    </w:p>
    <w:p w:rsidR="00B14ABF" w:rsidRPr="009B5C8A" w:rsidRDefault="00B14ABF" w:rsidP="00B14ABF">
      <w:pPr>
        <w:pStyle w:val="CostaCoutoCitaes"/>
        <w:rPr>
          <w:sz w:val="24"/>
          <w:shd w:val="clear" w:color="auto" w:fill="FFFFFF"/>
        </w:rPr>
      </w:pPr>
      <w:r w:rsidRPr="009B5C8A">
        <w:rPr>
          <w:sz w:val="24"/>
          <w:shd w:val="clear" w:color="auto" w:fill="FFFFFF"/>
        </w:rPr>
        <w:t xml:space="preserve">Art. 140 - Injuriar alguém, </w:t>
      </w:r>
      <w:proofErr w:type="spellStart"/>
      <w:r w:rsidRPr="009B5C8A">
        <w:rPr>
          <w:b/>
          <w:sz w:val="24"/>
          <w:shd w:val="clear" w:color="auto" w:fill="FFFFFF"/>
        </w:rPr>
        <w:t>ofendendo-lhe</w:t>
      </w:r>
      <w:proofErr w:type="spellEnd"/>
      <w:r w:rsidRPr="009B5C8A">
        <w:rPr>
          <w:b/>
          <w:sz w:val="24"/>
          <w:shd w:val="clear" w:color="auto" w:fill="FFFFFF"/>
        </w:rPr>
        <w:t xml:space="preserve"> a dignidade ou o decoro</w:t>
      </w:r>
      <w:r w:rsidRPr="009B5C8A">
        <w:rPr>
          <w:sz w:val="24"/>
          <w:shd w:val="clear" w:color="auto" w:fill="FFFFFF"/>
        </w:rPr>
        <w:t>:</w:t>
      </w:r>
    </w:p>
    <w:p w:rsidR="00B14ABF" w:rsidRPr="009B5C8A" w:rsidRDefault="00B14ABF" w:rsidP="00B14ABF">
      <w:pPr>
        <w:pStyle w:val="CostaCoutoCitaes"/>
        <w:rPr>
          <w:sz w:val="24"/>
          <w:shd w:val="clear" w:color="auto" w:fill="FFFFFF"/>
        </w:rPr>
      </w:pPr>
      <w:r w:rsidRPr="009B5C8A">
        <w:rPr>
          <w:sz w:val="24"/>
          <w:shd w:val="clear" w:color="auto" w:fill="FFFFFF"/>
        </w:rPr>
        <w:t xml:space="preserve">Pena - detenção, de um a seis meses, ou </w:t>
      </w:r>
      <w:proofErr w:type="gramStart"/>
      <w:r w:rsidRPr="009B5C8A">
        <w:rPr>
          <w:sz w:val="24"/>
          <w:shd w:val="clear" w:color="auto" w:fill="FFFFFF"/>
        </w:rPr>
        <w:t>multa.”</w:t>
      </w:r>
      <w:proofErr w:type="gramEnd"/>
    </w:p>
    <w:p w:rsidR="00B14ABF" w:rsidRPr="009B5C8A" w:rsidRDefault="00B14ABF" w:rsidP="00B14ABF">
      <w:pPr>
        <w:pStyle w:val="CostaCoutoCitaes"/>
        <w:rPr>
          <w:sz w:val="24"/>
          <w:shd w:val="clear" w:color="auto" w:fill="FFFFFF"/>
        </w:rPr>
      </w:pPr>
    </w:p>
    <w:p w:rsidR="00D63382" w:rsidRPr="009B5C8A" w:rsidRDefault="00D63382" w:rsidP="00D63382">
      <w:pPr>
        <w:pStyle w:val="CostaCoutoCitaes"/>
        <w:ind w:left="0" w:firstLine="1701"/>
        <w:rPr>
          <w:sz w:val="24"/>
          <w:shd w:val="clear" w:color="auto" w:fill="FFFFFF"/>
        </w:rPr>
      </w:pPr>
      <w:r w:rsidRPr="009B5C8A">
        <w:rPr>
          <w:sz w:val="24"/>
          <w:shd w:val="clear" w:color="auto" w:fill="FFFFFF"/>
        </w:rPr>
        <w:t xml:space="preserve">A condenação penal é a resultante de uma soma de certezas: certeza da materialidade e a certeza da autoria do imputado. Pelo que se depreende da narrativa do caso em </w:t>
      </w:r>
      <w:r w:rsidRPr="009B5C8A">
        <w:rPr>
          <w:sz w:val="24"/>
          <w:shd w:val="clear" w:color="auto" w:fill="FFFFFF"/>
        </w:rPr>
        <w:lastRenderedPageBreak/>
        <w:t xml:space="preserve">tela, somada às provas em anexo, fica demonstrada a materialidade, culminando na necessária abertura </w:t>
      </w:r>
      <w:r w:rsidR="009B5C8A">
        <w:rPr>
          <w:sz w:val="24"/>
          <w:shd w:val="clear" w:color="auto" w:fill="FFFFFF"/>
        </w:rPr>
        <w:t>do respectivo procedimento</w:t>
      </w:r>
      <w:r w:rsidRPr="009B5C8A">
        <w:rPr>
          <w:sz w:val="24"/>
          <w:shd w:val="clear" w:color="auto" w:fill="FFFFFF"/>
        </w:rPr>
        <w:t xml:space="preserve">. </w:t>
      </w:r>
    </w:p>
    <w:p w:rsidR="00D63382" w:rsidRPr="009B5C8A" w:rsidRDefault="00D63382" w:rsidP="00D63382">
      <w:pPr>
        <w:pStyle w:val="p0"/>
        <w:spacing w:line="240" w:lineRule="auto"/>
        <w:ind w:firstLine="1701"/>
        <w:rPr>
          <w:rFonts w:ascii="Garamond" w:hAnsi="Garamond"/>
          <w:szCs w:val="24"/>
        </w:rPr>
      </w:pPr>
    </w:p>
    <w:p w:rsidR="00D63382" w:rsidRPr="009B5C8A" w:rsidRDefault="00B14ABF" w:rsidP="00D63382">
      <w:pPr>
        <w:pStyle w:val="p0"/>
        <w:spacing w:line="240" w:lineRule="auto"/>
        <w:ind w:firstLine="1701"/>
        <w:rPr>
          <w:rFonts w:ascii="Garamond" w:hAnsi="Garamond"/>
          <w:szCs w:val="24"/>
        </w:rPr>
      </w:pPr>
      <w:r w:rsidRPr="009B5C8A">
        <w:rPr>
          <w:rFonts w:ascii="Garamond" w:hAnsi="Garamond"/>
          <w:szCs w:val="24"/>
        </w:rPr>
        <w:t xml:space="preserve">Destarte, vem se noticiar estes fatos para que essa n. autoridade </w:t>
      </w:r>
      <w:r w:rsidR="00D63382" w:rsidRPr="009B5C8A">
        <w:rPr>
          <w:rFonts w:ascii="Garamond" w:hAnsi="Garamond"/>
          <w:szCs w:val="24"/>
        </w:rPr>
        <w:t xml:space="preserve">ministerial </w:t>
      </w:r>
      <w:r w:rsidRPr="009B5C8A">
        <w:rPr>
          <w:rFonts w:ascii="Garamond" w:hAnsi="Garamond"/>
          <w:szCs w:val="24"/>
        </w:rPr>
        <w:t>deles tome conhecimento, com juntada dos documentos anexos</w:t>
      </w:r>
      <w:r w:rsidR="009B5C8A">
        <w:rPr>
          <w:rFonts w:ascii="Garamond" w:hAnsi="Garamond"/>
          <w:szCs w:val="24"/>
        </w:rPr>
        <w:t>, e adote os atos necessários previstos em lei para a correta responsabilização da autoridade</w:t>
      </w:r>
      <w:r w:rsidRPr="009B5C8A">
        <w:rPr>
          <w:rFonts w:ascii="Garamond" w:hAnsi="Garamond"/>
          <w:szCs w:val="24"/>
        </w:rPr>
        <w:t xml:space="preserve">. </w:t>
      </w:r>
    </w:p>
    <w:p w:rsidR="00414265" w:rsidRPr="009B5C8A" w:rsidRDefault="00414265" w:rsidP="00D63382">
      <w:pPr>
        <w:pStyle w:val="CostaCouto"/>
        <w:ind w:firstLine="0"/>
        <w:rPr>
          <w:sz w:val="24"/>
          <w:shd w:val="clear" w:color="auto" w:fill="FFFFFF"/>
        </w:rPr>
      </w:pPr>
    </w:p>
    <w:p w:rsidR="00414265" w:rsidRPr="009B5C8A" w:rsidRDefault="00293FD6" w:rsidP="00414265">
      <w:pPr>
        <w:pStyle w:val="CostaCouto"/>
        <w:ind w:firstLine="0"/>
        <w:rPr>
          <w:b/>
          <w:sz w:val="24"/>
          <w:u w:val="single"/>
          <w:shd w:val="clear" w:color="auto" w:fill="FFFFFF"/>
        </w:rPr>
      </w:pPr>
      <w:r w:rsidRPr="009B5C8A">
        <w:rPr>
          <w:b/>
          <w:sz w:val="24"/>
          <w:u w:val="single"/>
          <w:shd w:val="clear" w:color="auto" w:fill="FFFFFF"/>
        </w:rPr>
        <w:t>III</w:t>
      </w:r>
      <w:r w:rsidR="00414265" w:rsidRPr="009B5C8A">
        <w:rPr>
          <w:b/>
          <w:sz w:val="24"/>
          <w:u w:val="single"/>
          <w:shd w:val="clear" w:color="auto" w:fill="FFFFFF"/>
        </w:rPr>
        <w:t xml:space="preserve"> – DO PEDIDO</w:t>
      </w:r>
    </w:p>
    <w:p w:rsidR="009B5C8A" w:rsidRDefault="009B5C8A" w:rsidP="009B5C8A">
      <w:pPr>
        <w:pStyle w:val="p3"/>
        <w:tabs>
          <w:tab w:val="left" w:pos="977"/>
        </w:tabs>
        <w:spacing w:line="240" w:lineRule="auto"/>
        <w:ind w:left="0" w:firstLine="1701"/>
        <w:rPr>
          <w:rFonts w:ascii="Garamond" w:hAnsi="Garamond"/>
          <w:szCs w:val="24"/>
        </w:rPr>
      </w:pPr>
    </w:p>
    <w:p w:rsidR="009B5C8A" w:rsidRPr="009B5C8A" w:rsidRDefault="009B5C8A" w:rsidP="009B5C8A">
      <w:pPr>
        <w:pStyle w:val="p3"/>
        <w:tabs>
          <w:tab w:val="left" w:pos="977"/>
        </w:tabs>
        <w:spacing w:line="240" w:lineRule="auto"/>
        <w:ind w:left="0" w:firstLine="1701"/>
        <w:rPr>
          <w:rFonts w:ascii="Garamond" w:hAnsi="Garamond"/>
          <w:szCs w:val="24"/>
        </w:rPr>
      </w:pPr>
      <w:r w:rsidRPr="009B5C8A">
        <w:rPr>
          <w:rFonts w:ascii="Garamond" w:hAnsi="Garamond"/>
          <w:szCs w:val="24"/>
        </w:rPr>
        <w:t xml:space="preserve">Requer </w:t>
      </w:r>
      <w:r>
        <w:rPr>
          <w:rFonts w:ascii="Garamond" w:hAnsi="Garamond"/>
          <w:szCs w:val="24"/>
        </w:rPr>
        <w:t xml:space="preserve">por fim </w:t>
      </w:r>
      <w:r w:rsidRPr="009B5C8A">
        <w:rPr>
          <w:rFonts w:ascii="Garamond" w:hAnsi="Garamond"/>
          <w:szCs w:val="24"/>
        </w:rPr>
        <w:t xml:space="preserve">que, finda a fase </w:t>
      </w:r>
      <w:r>
        <w:rPr>
          <w:rFonts w:ascii="Garamond" w:hAnsi="Garamond"/>
          <w:szCs w:val="24"/>
        </w:rPr>
        <w:t>instrutória/</w:t>
      </w:r>
      <w:r w:rsidRPr="009B5C8A">
        <w:rPr>
          <w:rFonts w:ascii="Garamond" w:hAnsi="Garamond"/>
          <w:szCs w:val="24"/>
        </w:rPr>
        <w:t xml:space="preserve">inquisitória, sejam os autos enviados a juízo </w:t>
      </w:r>
      <w:r>
        <w:rPr>
          <w:rFonts w:ascii="Garamond" w:hAnsi="Garamond"/>
          <w:szCs w:val="24"/>
        </w:rPr>
        <w:t xml:space="preserve">com </w:t>
      </w:r>
      <w:r w:rsidRPr="009B5C8A">
        <w:rPr>
          <w:rFonts w:ascii="Garamond" w:hAnsi="Garamond"/>
          <w:szCs w:val="24"/>
        </w:rPr>
        <w:t xml:space="preserve">a propositura da competente ação penal, caso seja esta a conclusão do inquérito, tendo em vista a legitimidade concorrente para propositura da ação penal, conforme estabelecido na Súmula 714 do STF. </w:t>
      </w:r>
    </w:p>
    <w:p w:rsidR="00293FD6" w:rsidRPr="009B5C8A" w:rsidRDefault="00293FD6" w:rsidP="00293FD6">
      <w:pPr>
        <w:pStyle w:val="p3"/>
        <w:tabs>
          <w:tab w:val="left" w:pos="977"/>
        </w:tabs>
        <w:spacing w:line="240" w:lineRule="auto"/>
        <w:ind w:left="0" w:firstLine="1701"/>
        <w:rPr>
          <w:rFonts w:ascii="Garamond" w:hAnsi="Garamond"/>
          <w:szCs w:val="24"/>
        </w:rPr>
      </w:pPr>
    </w:p>
    <w:p w:rsidR="00414265" w:rsidRPr="009B5C8A" w:rsidRDefault="00414265" w:rsidP="00293FD6">
      <w:pPr>
        <w:pStyle w:val="CostaCouto"/>
        <w:ind w:firstLine="0"/>
        <w:rPr>
          <w:sz w:val="24"/>
          <w:shd w:val="clear" w:color="auto" w:fill="FFFFFF"/>
        </w:rPr>
      </w:pPr>
    </w:p>
    <w:p w:rsidR="00414265" w:rsidRPr="009B5C8A" w:rsidRDefault="00414265" w:rsidP="00414265">
      <w:pPr>
        <w:pStyle w:val="CostaCouto"/>
        <w:rPr>
          <w:sz w:val="24"/>
          <w:shd w:val="clear" w:color="auto" w:fill="FFFFFF"/>
        </w:rPr>
      </w:pPr>
      <w:r w:rsidRPr="009B5C8A">
        <w:rPr>
          <w:sz w:val="24"/>
          <w:shd w:val="clear" w:color="auto" w:fill="FFFFFF"/>
        </w:rPr>
        <w:t>Termos em que pede deferimento.</w:t>
      </w:r>
    </w:p>
    <w:p w:rsidR="00414265" w:rsidRPr="009B5C8A" w:rsidRDefault="00414265" w:rsidP="00293FD6">
      <w:pPr>
        <w:pStyle w:val="CostaCouto"/>
        <w:rPr>
          <w:sz w:val="24"/>
          <w:shd w:val="clear" w:color="auto" w:fill="FFFFFF"/>
        </w:rPr>
      </w:pPr>
      <w:r w:rsidRPr="009B5C8A">
        <w:rPr>
          <w:sz w:val="24"/>
          <w:shd w:val="clear" w:color="auto" w:fill="FFFFFF"/>
        </w:rPr>
        <w:t xml:space="preserve">Brasília, </w:t>
      </w:r>
      <w:r w:rsidR="00293FD6" w:rsidRPr="009B5C8A">
        <w:rPr>
          <w:sz w:val="24"/>
          <w:shd w:val="clear" w:color="auto" w:fill="FFFFFF"/>
        </w:rPr>
        <w:t>13 de fevereiro de 2020</w:t>
      </w:r>
      <w:r w:rsidRPr="009B5C8A">
        <w:rPr>
          <w:sz w:val="24"/>
          <w:shd w:val="clear" w:color="auto" w:fill="FFFFFF"/>
        </w:rPr>
        <w:t>.</w:t>
      </w:r>
    </w:p>
    <w:p w:rsidR="00293FD6" w:rsidRPr="009B5C8A" w:rsidRDefault="00293FD6" w:rsidP="00293FD6">
      <w:pPr>
        <w:pStyle w:val="CostaCouto"/>
        <w:rPr>
          <w:sz w:val="24"/>
          <w:shd w:val="clear" w:color="auto" w:fill="FFFFFF"/>
        </w:rPr>
      </w:pPr>
    </w:p>
    <w:p w:rsidR="00414265" w:rsidRPr="009B5C8A" w:rsidRDefault="00414265" w:rsidP="00414265">
      <w:pPr>
        <w:pStyle w:val="CostaCouto"/>
        <w:ind w:firstLine="0"/>
        <w:jc w:val="center"/>
        <w:rPr>
          <w:b/>
          <w:sz w:val="24"/>
          <w:shd w:val="clear" w:color="auto" w:fill="FFFFFF"/>
        </w:rPr>
      </w:pPr>
    </w:p>
    <w:p w:rsidR="009B5C8A" w:rsidRDefault="00293FD6" w:rsidP="00414265">
      <w:pPr>
        <w:pStyle w:val="CostaCouto"/>
        <w:ind w:firstLine="0"/>
        <w:jc w:val="center"/>
        <w:rPr>
          <w:b/>
          <w:sz w:val="24"/>
        </w:rPr>
      </w:pPr>
      <w:r w:rsidRPr="009B5C8A">
        <w:rPr>
          <w:b/>
          <w:sz w:val="24"/>
        </w:rPr>
        <w:t>AUDITAR</w:t>
      </w:r>
    </w:p>
    <w:p w:rsidR="00414265" w:rsidRPr="009B5C8A" w:rsidRDefault="00293FD6" w:rsidP="00414265">
      <w:pPr>
        <w:pStyle w:val="CostaCouto"/>
        <w:ind w:firstLine="0"/>
        <w:jc w:val="center"/>
        <w:rPr>
          <w:b/>
          <w:sz w:val="24"/>
          <w:shd w:val="clear" w:color="auto" w:fill="FFFFFF"/>
        </w:rPr>
      </w:pPr>
      <w:bookmarkStart w:id="0" w:name="_GoBack"/>
      <w:bookmarkEnd w:id="0"/>
      <w:r w:rsidRPr="009B5C8A">
        <w:rPr>
          <w:b/>
          <w:sz w:val="24"/>
        </w:rPr>
        <w:t>UNIÃO DOS AUDITORES FEDERAIS DE CONTROLE EXTERNO</w:t>
      </w:r>
    </w:p>
    <w:p w:rsidR="001B480B" w:rsidRPr="009B5C8A" w:rsidRDefault="001B480B"/>
    <w:sectPr w:rsidR="001B480B" w:rsidRPr="009B5C8A" w:rsidSect="005F1080">
      <w:headerReference w:type="default" r:id="rId8"/>
      <w:footerReference w:type="default" r:id="rId9"/>
      <w:pgSz w:w="11906" w:h="16838"/>
      <w:pgMar w:top="2410" w:right="99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5E5" w:rsidRDefault="00D815E5" w:rsidP="00ED003A">
      <w:pPr>
        <w:spacing w:after="0" w:line="240" w:lineRule="auto"/>
      </w:pPr>
      <w:r>
        <w:separator/>
      </w:r>
    </w:p>
  </w:endnote>
  <w:endnote w:type="continuationSeparator" w:id="0">
    <w:p w:rsidR="00D815E5" w:rsidRDefault="00D815E5" w:rsidP="00ED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03A" w:rsidRDefault="00ED003A">
    <w:pPr>
      <w:pStyle w:val="Rodap"/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188595</wp:posOffset>
              </wp:positionV>
              <wp:extent cx="7096125" cy="1403985"/>
              <wp:effectExtent l="0" t="0" r="9525" b="12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61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003A" w:rsidRPr="00D06F56" w:rsidRDefault="00ED003A" w:rsidP="00ED003A">
                          <w:pPr>
                            <w:jc w:val="center"/>
                            <w:rPr>
                              <w:rFonts w:cstheme="minorHAnsi"/>
                              <w:b/>
                              <w:color w:val="767171" w:themeColor="background2" w:themeShade="80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0;margin-top:14.85pt;width:558.75pt;height:110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" stroked="f">
              <v:textbox style="mso-fit-shape-to-text:t">
                <w:txbxContent>
                  <w:p w:rsidR="00ED003A" w:rsidRPr="00D06F56" w:rsidRDefault="00ED003A" w:rsidP="00ED003A">
                    <w:pPr>
                      <w:jc w:val="center"/>
                      <w:rPr>
                        <w:rFonts w:cstheme="minorHAnsi"/>
                        <w:b/>
                        <w:color w:val="767171" w:themeColor="background2" w:themeShade="80"/>
                        <w:sz w:val="19"/>
                        <w:szCs w:val="1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5E5" w:rsidRDefault="00D815E5" w:rsidP="00ED003A">
      <w:pPr>
        <w:spacing w:after="0" w:line="240" w:lineRule="auto"/>
      </w:pPr>
      <w:r>
        <w:separator/>
      </w:r>
    </w:p>
  </w:footnote>
  <w:footnote w:type="continuationSeparator" w:id="0">
    <w:p w:rsidR="00D815E5" w:rsidRDefault="00D815E5" w:rsidP="00ED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03A" w:rsidRDefault="00ED003A">
    <w:pPr>
      <w:pStyle w:val="Cabealho"/>
    </w:pPr>
    <w:r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10325100</wp:posOffset>
              </wp:positionV>
              <wp:extent cx="7096125" cy="1403985"/>
              <wp:effectExtent l="0" t="0" r="9525" b="127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61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003A" w:rsidRPr="00D06F56" w:rsidRDefault="00ED003A" w:rsidP="00ED003A">
                          <w:pPr>
                            <w:jc w:val="center"/>
                            <w:rPr>
                              <w:rFonts w:cstheme="minorHAnsi"/>
                              <w:b/>
                              <w:color w:val="767171" w:themeColor="background2" w:themeShade="80"/>
                              <w:sz w:val="19"/>
                              <w:szCs w:val="19"/>
                            </w:rPr>
                          </w:pPr>
                          <w:r w:rsidRPr="00D06F56">
                            <w:rPr>
                              <w:rFonts w:cstheme="minorHAnsi"/>
                              <w:b/>
                              <w:color w:val="767171" w:themeColor="background2" w:themeShade="80"/>
                              <w:sz w:val="19"/>
                              <w:szCs w:val="19"/>
                            </w:rPr>
                            <w:t>SHIS, QI 21, conjunto 11, casa 01, Lago Sul, Brasília – DF - CEP 71655-310 | PABX (55.61) 3242-5861 / 3242-9620 | www.costacouto.com.br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8pt;margin-top:813pt;width:558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" stroked="f">
              <v:textbox style="mso-fit-shape-to-text:t">
                <w:txbxContent>
                  <w:p w:rsidR="00ED003A" w:rsidRPr="00D06F56" w:rsidRDefault="00ED003A" w:rsidP="00ED003A">
                    <w:pPr>
                      <w:jc w:val="center"/>
                      <w:rPr>
                        <w:rFonts w:cstheme="minorHAnsi"/>
                        <w:b/>
                        <w:color w:val="767171" w:themeColor="background2" w:themeShade="80"/>
                        <w:sz w:val="19"/>
                        <w:szCs w:val="19"/>
                      </w:rPr>
                    </w:pPr>
                    <w:r w:rsidRPr="00D06F56">
                      <w:rPr>
                        <w:rFonts w:cstheme="minorHAnsi"/>
                        <w:b/>
                        <w:color w:val="767171" w:themeColor="background2" w:themeShade="80"/>
                        <w:sz w:val="19"/>
                        <w:szCs w:val="19"/>
                      </w:rPr>
                      <w:t>SHIS, QI 21, conjunto 11, casa 01, Lago Sul, Brasília – DF - CEP 71655-310 | PABX (55.61) 3242-5861 / 3242-9620 | www.costacouto.com.br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D1D1C"/>
    <w:multiLevelType w:val="hybridMultilevel"/>
    <w:tmpl w:val="CC3E1AA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3A"/>
    <w:rsid w:val="0010071F"/>
    <w:rsid w:val="00106B74"/>
    <w:rsid w:val="001B480B"/>
    <w:rsid w:val="001E4B38"/>
    <w:rsid w:val="00293FD6"/>
    <w:rsid w:val="00371D53"/>
    <w:rsid w:val="003C4417"/>
    <w:rsid w:val="003C5160"/>
    <w:rsid w:val="00414265"/>
    <w:rsid w:val="005338EE"/>
    <w:rsid w:val="00561911"/>
    <w:rsid w:val="005F1080"/>
    <w:rsid w:val="00621BD0"/>
    <w:rsid w:val="00624C27"/>
    <w:rsid w:val="006E23A1"/>
    <w:rsid w:val="00700AA9"/>
    <w:rsid w:val="007654D0"/>
    <w:rsid w:val="00795ADE"/>
    <w:rsid w:val="008D301B"/>
    <w:rsid w:val="0091690F"/>
    <w:rsid w:val="0093458C"/>
    <w:rsid w:val="00954A84"/>
    <w:rsid w:val="00961347"/>
    <w:rsid w:val="009B5C8A"/>
    <w:rsid w:val="009D6E94"/>
    <w:rsid w:val="00AA16FF"/>
    <w:rsid w:val="00B14ABF"/>
    <w:rsid w:val="00C10A16"/>
    <w:rsid w:val="00C91D32"/>
    <w:rsid w:val="00D63382"/>
    <w:rsid w:val="00D815E5"/>
    <w:rsid w:val="00ED003A"/>
    <w:rsid w:val="00F407C4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A55DD"/>
  <w15:chartTrackingRefBased/>
  <w15:docId w15:val="{E15C3C53-CD29-456C-9F0D-F1D2A615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42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staCouto">
    <w:name w:val="Costa Couto"/>
    <w:basedOn w:val="Corpodetexto"/>
    <w:qFormat/>
    <w:rsid w:val="00624C27"/>
    <w:pPr>
      <w:spacing w:after="0" w:line="240" w:lineRule="auto"/>
      <w:ind w:firstLine="1701"/>
      <w:jc w:val="both"/>
    </w:pPr>
    <w:rPr>
      <w:rFonts w:ascii="Garamond" w:eastAsia="Times New Roman" w:hAnsi="Garamond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24C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24C27"/>
  </w:style>
  <w:style w:type="paragraph" w:customStyle="1" w:styleId="CostaCoutoCitaes">
    <w:name w:val="Costa Couto Citações"/>
    <w:basedOn w:val="CostaCouto"/>
    <w:qFormat/>
    <w:rsid w:val="00624C27"/>
    <w:pPr>
      <w:ind w:left="1701" w:firstLine="0"/>
    </w:pPr>
  </w:style>
  <w:style w:type="paragraph" w:customStyle="1" w:styleId="2Citaes">
    <w:name w:val="2.Citações"/>
    <w:basedOn w:val="Normal"/>
    <w:qFormat/>
    <w:rsid w:val="00624C27"/>
    <w:pPr>
      <w:tabs>
        <w:tab w:val="left" w:pos="3660"/>
      </w:tabs>
      <w:spacing w:after="120" w:line="240" w:lineRule="auto"/>
      <w:ind w:left="2268"/>
      <w:jc w:val="both"/>
    </w:pPr>
    <w:rPr>
      <w:rFonts w:ascii="Arial" w:eastAsiaTheme="minorEastAsia" w:hAnsi="Arial"/>
      <w:sz w:val="20"/>
      <w:szCs w:val="24"/>
      <w:lang w:eastAsia="ja-JP"/>
    </w:rPr>
  </w:style>
  <w:style w:type="paragraph" w:customStyle="1" w:styleId="1AnotaesGerais">
    <w:name w:val="1.Anotações Gerais"/>
    <w:basedOn w:val="Normal"/>
    <w:qFormat/>
    <w:rsid w:val="00624C27"/>
    <w:pPr>
      <w:tabs>
        <w:tab w:val="left" w:pos="3660"/>
      </w:tabs>
      <w:spacing w:after="0" w:line="360" w:lineRule="auto"/>
      <w:jc w:val="both"/>
    </w:pPr>
    <w:rPr>
      <w:rFonts w:ascii="Arial" w:eastAsia="Cambria" w:hAnsi="Arial" w:cs="Times New Roman"/>
      <w:sz w:val="24"/>
      <w:szCs w:val="24"/>
      <w:lang w:eastAsia="ja-JP"/>
    </w:rPr>
  </w:style>
  <w:style w:type="paragraph" w:styleId="Cabealho">
    <w:name w:val="header"/>
    <w:basedOn w:val="Normal"/>
    <w:link w:val="CabealhoChar"/>
    <w:uiPriority w:val="99"/>
    <w:unhideWhenUsed/>
    <w:rsid w:val="00ED0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03A"/>
  </w:style>
  <w:style w:type="paragraph" w:styleId="Rodap">
    <w:name w:val="footer"/>
    <w:basedOn w:val="Normal"/>
    <w:link w:val="RodapChar"/>
    <w:uiPriority w:val="99"/>
    <w:unhideWhenUsed/>
    <w:rsid w:val="00ED0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03A"/>
  </w:style>
  <w:style w:type="paragraph" w:styleId="Textodebalo">
    <w:name w:val="Balloon Text"/>
    <w:basedOn w:val="Normal"/>
    <w:link w:val="TextodebaloChar"/>
    <w:uiPriority w:val="99"/>
    <w:semiHidden/>
    <w:unhideWhenUsed/>
    <w:rsid w:val="00ED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003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414265"/>
  </w:style>
  <w:style w:type="character" w:styleId="Hyperlink">
    <w:name w:val="Hyperlink"/>
    <w:semiHidden/>
    <w:rsid w:val="0041426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14265"/>
    <w:pPr>
      <w:spacing w:after="0" w:line="240" w:lineRule="auto"/>
    </w:pPr>
    <w:rPr>
      <w:rFonts w:ascii="Garamond" w:eastAsia="Cambria" w:hAnsi="Garamond" w:cs="Arial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14265"/>
    <w:rPr>
      <w:rFonts w:ascii="Garamond" w:eastAsia="Cambria" w:hAnsi="Garamond" w:cs="Arial"/>
      <w:sz w:val="24"/>
      <w:szCs w:val="24"/>
    </w:rPr>
  </w:style>
  <w:style w:type="character" w:styleId="Refdenotaderodap">
    <w:name w:val="footnote reference"/>
    <w:uiPriority w:val="99"/>
    <w:unhideWhenUsed/>
    <w:rsid w:val="0041426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0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6E94"/>
    <w:rPr>
      <w:b/>
      <w:bCs/>
    </w:rPr>
  </w:style>
  <w:style w:type="paragraph" w:customStyle="1" w:styleId="p3">
    <w:name w:val="p3"/>
    <w:basedOn w:val="Normal"/>
    <w:rsid w:val="005338EE"/>
    <w:pPr>
      <w:widowControl w:val="0"/>
      <w:tabs>
        <w:tab w:val="left" w:pos="2000"/>
      </w:tabs>
      <w:spacing w:after="0" w:line="240" w:lineRule="atLeast"/>
      <w:ind w:left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0">
    <w:name w:val="p0"/>
    <w:basedOn w:val="Normal"/>
    <w:rsid w:val="00B14ABF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uiPriority w:val="99"/>
    <w:rsid w:val="00293F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70D0-97E1-480B-8EE1-7BF6F9A4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1366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Costa Couto</dc:creator>
  <cp:keywords/>
  <dc:description/>
  <cp:lastModifiedBy>Juliano.Couto</cp:lastModifiedBy>
  <cp:revision>8</cp:revision>
  <cp:lastPrinted>2018-09-14T19:01:00Z</cp:lastPrinted>
  <dcterms:created xsi:type="dcterms:W3CDTF">2020-02-17T18:36:00Z</dcterms:created>
  <dcterms:modified xsi:type="dcterms:W3CDTF">2020-02-17T19:00:00Z</dcterms:modified>
</cp:coreProperties>
</file>