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BD10C" w14:textId="5C0BE02D" w:rsidR="000B5588" w:rsidRPr="002B5AFF" w:rsidRDefault="000B5588" w:rsidP="000B5588">
      <w:pPr>
        <w:pStyle w:val="Ttulo2"/>
        <w:rPr>
          <w:rFonts w:ascii="Times New Roman" w:hAnsi="Times New Roman"/>
          <w:sz w:val="28"/>
          <w:szCs w:val="28"/>
        </w:rPr>
      </w:pPr>
      <w:r w:rsidRPr="002B5AFF">
        <w:rPr>
          <w:rFonts w:ascii="Times New Roman" w:hAnsi="Times New Roman"/>
          <w:sz w:val="28"/>
          <w:szCs w:val="28"/>
        </w:rPr>
        <w:t xml:space="preserve">EXCELENTÍSSIMO SENHOR JUIZ DO TRABALHO DA __ª VARA DA JUSTIÇA DO TRABALHO DE </w:t>
      </w:r>
      <w:r w:rsidR="001073D9" w:rsidRPr="002B5AFF">
        <w:rPr>
          <w:rFonts w:ascii="Times New Roman" w:hAnsi="Times New Roman"/>
          <w:sz w:val="28"/>
          <w:szCs w:val="28"/>
        </w:rPr>
        <w:t>BRASÍLIA</w:t>
      </w:r>
      <w:r w:rsidRPr="002B5AFF">
        <w:rPr>
          <w:rFonts w:ascii="Times New Roman" w:hAnsi="Times New Roman"/>
          <w:sz w:val="28"/>
          <w:szCs w:val="28"/>
        </w:rPr>
        <w:t xml:space="preserve"> - </w:t>
      </w:r>
      <w:r w:rsidR="007941AC" w:rsidRPr="002B5AFF">
        <w:rPr>
          <w:rFonts w:ascii="Times New Roman" w:hAnsi="Times New Roman"/>
          <w:sz w:val="28"/>
          <w:szCs w:val="28"/>
        </w:rPr>
        <w:t>10</w:t>
      </w:r>
      <w:r w:rsidRPr="002B5AFF">
        <w:rPr>
          <w:rFonts w:ascii="Times New Roman" w:hAnsi="Times New Roman"/>
          <w:sz w:val="28"/>
          <w:szCs w:val="28"/>
        </w:rPr>
        <w:t>ª REGIÃO</w:t>
      </w:r>
    </w:p>
    <w:p w14:paraId="4A7F8E67" w14:textId="77777777" w:rsidR="000B5588" w:rsidRPr="002B5AFF" w:rsidRDefault="000B5588" w:rsidP="000B5588">
      <w:pPr>
        <w:rPr>
          <w:sz w:val="28"/>
          <w:szCs w:val="28"/>
        </w:rPr>
      </w:pPr>
    </w:p>
    <w:p w14:paraId="1A86E57B" w14:textId="77777777" w:rsidR="000B5588" w:rsidRPr="002B5AFF" w:rsidRDefault="000B5588" w:rsidP="000B5588">
      <w:pPr>
        <w:rPr>
          <w:sz w:val="28"/>
          <w:szCs w:val="28"/>
        </w:rPr>
      </w:pPr>
    </w:p>
    <w:p w14:paraId="441E4DEA" w14:textId="77777777" w:rsidR="000B5588" w:rsidRPr="002B5AFF" w:rsidRDefault="000B5588" w:rsidP="000B5588">
      <w:pPr>
        <w:rPr>
          <w:sz w:val="28"/>
          <w:szCs w:val="28"/>
        </w:rPr>
      </w:pPr>
    </w:p>
    <w:p w14:paraId="599FE69E" w14:textId="77777777" w:rsidR="000B5588" w:rsidRPr="002B5AFF" w:rsidRDefault="000B5588" w:rsidP="000B5588">
      <w:pPr>
        <w:rPr>
          <w:sz w:val="28"/>
          <w:szCs w:val="28"/>
        </w:rPr>
      </w:pPr>
    </w:p>
    <w:p w14:paraId="6BA9F534" w14:textId="27014D80" w:rsidR="000B5588" w:rsidRDefault="000B5588" w:rsidP="000B5588">
      <w:pPr>
        <w:tabs>
          <w:tab w:val="left" w:pos="6210"/>
        </w:tabs>
        <w:rPr>
          <w:sz w:val="28"/>
          <w:szCs w:val="28"/>
        </w:rPr>
      </w:pPr>
      <w:r w:rsidRPr="002B5AFF">
        <w:rPr>
          <w:sz w:val="28"/>
          <w:szCs w:val="28"/>
        </w:rPr>
        <w:tab/>
      </w:r>
    </w:p>
    <w:p w14:paraId="7806EA55" w14:textId="3C58BFFB" w:rsidR="00B9413A" w:rsidRDefault="00B9413A" w:rsidP="000B5588">
      <w:pPr>
        <w:tabs>
          <w:tab w:val="left" w:pos="6210"/>
        </w:tabs>
        <w:rPr>
          <w:sz w:val="28"/>
          <w:szCs w:val="28"/>
        </w:rPr>
      </w:pPr>
    </w:p>
    <w:p w14:paraId="33C9D8D3" w14:textId="618FEBEB" w:rsidR="00B9413A" w:rsidRDefault="00B9413A" w:rsidP="000B5588">
      <w:pPr>
        <w:tabs>
          <w:tab w:val="left" w:pos="6210"/>
        </w:tabs>
        <w:rPr>
          <w:sz w:val="28"/>
          <w:szCs w:val="28"/>
        </w:rPr>
      </w:pPr>
    </w:p>
    <w:p w14:paraId="695A8B55" w14:textId="51A02A79" w:rsidR="00B9413A" w:rsidRDefault="00B9413A" w:rsidP="000B5588">
      <w:pPr>
        <w:tabs>
          <w:tab w:val="left" w:pos="6210"/>
        </w:tabs>
        <w:rPr>
          <w:sz w:val="28"/>
          <w:szCs w:val="28"/>
        </w:rPr>
      </w:pPr>
    </w:p>
    <w:p w14:paraId="088A41B2" w14:textId="77777777" w:rsidR="00B9413A" w:rsidRPr="002B5AFF" w:rsidRDefault="00B9413A" w:rsidP="000B5588">
      <w:pPr>
        <w:tabs>
          <w:tab w:val="left" w:pos="6210"/>
        </w:tabs>
        <w:rPr>
          <w:sz w:val="28"/>
          <w:szCs w:val="28"/>
        </w:rPr>
      </w:pPr>
    </w:p>
    <w:p w14:paraId="7230CE57" w14:textId="77777777" w:rsidR="000B5588" w:rsidRPr="002B5AFF" w:rsidRDefault="000B5588" w:rsidP="000B5588">
      <w:pPr>
        <w:rPr>
          <w:sz w:val="28"/>
          <w:szCs w:val="28"/>
        </w:rPr>
      </w:pPr>
    </w:p>
    <w:p w14:paraId="5568C296" w14:textId="77777777" w:rsidR="000B5588" w:rsidRPr="002B5AFF" w:rsidRDefault="000B5588" w:rsidP="000B5588">
      <w:pPr>
        <w:rPr>
          <w:sz w:val="28"/>
          <w:szCs w:val="28"/>
        </w:rPr>
      </w:pPr>
    </w:p>
    <w:p w14:paraId="2EFDCC62" w14:textId="674C1804" w:rsidR="000B5588" w:rsidRPr="002B5AFF" w:rsidRDefault="000B5588" w:rsidP="000B5588">
      <w:pPr>
        <w:rPr>
          <w:sz w:val="28"/>
          <w:szCs w:val="28"/>
        </w:rPr>
      </w:pPr>
    </w:p>
    <w:p w14:paraId="5996A7E9" w14:textId="1341287E" w:rsidR="000B5588" w:rsidRPr="002B5AFF" w:rsidRDefault="00D20B20" w:rsidP="000B5588">
      <w:pPr>
        <w:pStyle w:val="1Corpo1"/>
      </w:pPr>
      <w:r>
        <w:rPr>
          <w:rFonts w:eastAsia="Verdana"/>
          <w:b/>
        </w:rPr>
        <w:t>ADCAP - Associação dos Profissionais dos Correios; Associação Civil,</w:t>
      </w:r>
      <w:r>
        <w:rPr>
          <w:rFonts w:eastAsia="Verdana"/>
        </w:rPr>
        <w:t xml:space="preserve"> sem fins lucrativos e de duração indeterminada, de caráter representativo, CNPJ nº. 56.990.567/0001-07, com sede e foro no Distrito Federal, Brasília, SCN, Quadra “01”, bloco “E”, Edifício Central Park, conjunto 1901-1913, CEP 70711-903,</w:t>
      </w:r>
      <w:r w:rsidR="000B5588" w:rsidRPr="002B5AFF">
        <w:rPr>
          <w:rFonts w:eastAsia="Verdana"/>
        </w:rPr>
        <w:t xml:space="preserve"> </w:t>
      </w:r>
      <w:r w:rsidR="000B5588" w:rsidRPr="002B5AFF">
        <w:t>por intermédio de seus procuradores infra-assinados, vem à presença de Vossa Excelência, nos termos do</w:t>
      </w:r>
      <w:r w:rsidR="006339E7">
        <w:t>s</w:t>
      </w:r>
      <w:r w:rsidR="000B5588" w:rsidRPr="002B5AFF">
        <w:t xml:space="preserve"> artigos 840 da CLT, 300</w:t>
      </w:r>
      <w:r w:rsidR="007941AC" w:rsidRPr="002B5AFF">
        <w:t>, 303, 305</w:t>
      </w:r>
      <w:r w:rsidR="000B5588" w:rsidRPr="002B5AFF">
        <w:t xml:space="preserve"> e seguintes do CPC e na Lei 7.347/85, na condição de substituto processual, propor a presente</w:t>
      </w:r>
    </w:p>
    <w:p w14:paraId="03B48D75" w14:textId="77777777" w:rsidR="000B5588" w:rsidRPr="002B5AFF" w:rsidRDefault="000B5588" w:rsidP="000B5588">
      <w:pPr>
        <w:pStyle w:val="Corpodetexto2"/>
        <w:jc w:val="center"/>
        <w:rPr>
          <w:rFonts w:ascii="Times New Roman" w:hAnsi="Times New Roman"/>
          <w:b w:val="0"/>
          <w:sz w:val="28"/>
          <w:szCs w:val="28"/>
        </w:rPr>
      </w:pPr>
      <w:r w:rsidRPr="002B5AFF">
        <w:rPr>
          <w:rFonts w:ascii="Times New Roman" w:hAnsi="Times New Roman"/>
          <w:sz w:val="28"/>
          <w:szCs w:val="28"/>
        </w:rPr>
        <w:t>AÇÃO CIVIL PÚBLICA</w:t>
      </w:r>
    </w:p>
    <w:p w14:paraId="40A385FD" w14:textId="77777777" w:rsidR="000B5588" w:rsidRPr="002B5AFF" w:rsidRDefault="000B5588" w:rsidP="000B5588">
      <w:pPr>
        <w:pStyle w:val="Corpodetexto2"/>
        <w:jc w:val="center"/>
        <w:rPr>
          <w:rFonts w:ascii="Times New Roman" w:hAnsi="Times New Roman"/>
          <w:b w:val="0"/>
          <w:sz w:val="28"/>
          <w:szCs w:val="28"/>
        </w:rPr>
      </w:pPr>
      <w:r w:rsidRPr="002B5AFF">
        <w:rPr>
          <w:rFonts w:ascii="Times New Roman" w:hAnsi="Times New Roman"/>
          <w:sz w:val="28"/>
          <w:szCs w:val="28"/>
        </w:rPr>
        <w:t xml:space="preserve">COM PEDIDO DE TUTELA DE URGÊNCIA </w:t>
      </w:r>
    </w:p>
    <w:p w14:paraId="5C58157F" w14:textId="04AE1B39" w:rsidR="000B5588" w:rsidRPr="002B5AFF" w:rsidRDefault="000B5588" w:rsidP="000B5588">
      <w:pPr>
        <w:pStyle w:val="1Corpo1"/>
        <w:ind w:firstLine="0"/>
      </w:pPr>
      <w:r w:rsidRPr="002B5AFF">
        <w:t xml:space="preserve">em face de </w:t>
      </w:r>
      <w:r w:rsidRPr="002B5AFF">
        <w:rPr>
          <w:rFonts w:eastAsia="NotDefSpecial"/>
        </w:rPr>
        <w:t>EMPRESA BRASILEIRA DE CORREIOS E TELÉGRAFOS, empresa pública federal, situada no SBN Quadra 1, Bloco A, Conjunto 3, Edifício Sede, 16º andar, Ala Norte, Brasília-DF, CEP 70.002- 900, inscrita no CNPJ n.° 34.028.316/0001-03,</w:t>
      </w:r>
      <w:r w:rsidR="0065467A" w:rsidRPr="002B5AFF">
        <w:rPr>
          <w:rFonts w:eastAsia="NotDefSpecial"/>
        </w:rPr>
        <w:t xml:space="preserve"> e POSTAL SAÚDE - Caixa de Assistência e Saúde dos Empregados dos Correios, inscrita no CNPJ sob o nº. 18.275.071/0001-62, com </w:t>
      </w:r>
      <w:r w:rsidR="0065467A" w:rsidRPr="002B5AFF">
        <w:rPr>
          <w:rFonts w:eastAsia="NotDefSpecial"/>
        </w:rPr>
        <w:lastRenderedPageBreak/>
        <w:t>sede à SBN Quadra 1, Bloco F - 5º e 6º andares, Edifício Palácio da Agricultura - Asa Norte - Brasília/DF - CEP 70040-908</w:t>
      </w:r>
      <w:r w:rsidRPr="002B5AFF">
        <w:t>, pelos fundamentos de fato e de direito que passa  a expor:</w:t>
      </w:r>
    </w:p>
    <w:p w14:paraId="0EFA805F" w14:textId="2D28FD57" w:rsidR="000B5588" w:rsidRPr="002B5AFF" w:rsidRDefault="000B5588" w:rsidP="000B5588">
      <w:pPr>
        <w:pStyle w:val="1Corpo1"/>
        <w:ind w:firstLine="0"/>
        <w:rPr>
          <w:b/>
        </w:rPr>
      </w:pPr>
      <w:r w:rsidRPr="002B5AFF">
        <w:rPr>
          <w:b/>
        </w:rPr>
        <w:t xml:space="preserve">1 </w:t>
      </w:r>
      <w:r w:rsidR="009311DF" w:rsidRPr="002B5AFF">
        <w:rPr>
          <w:b/>
        </w:rPr>
        <w:t>ASSISTÊNCIA JUDICIÁRIA GRATUITA</w:t>
      </w:r>
    </w:p>
    <w:p w14:paraId="3B1B6619" w14:textId="77777777" w:rsidR="000B5588" w:rsidRPr="002B5AFF" w:rsidRDefault="000B5588" w:rsidP="000B5588">
      <w:pPr>
        <w:pStyle w:val="1Corpo1"/>
      </w:pPr>
      <w:r w:rsidRPr="002B5AFF">
        <w:t xml:space="preserve">A autora é associação sem fins lucrativos, nos termos do art. 150, inciso VI, alínea “c” da Constituição, tendo como objetivo único e exclusivo defender apoiar, orientar, legalizar, instruir juridicamente seus associados, sem nenhuma finalidade lucrativa. </w:t>
      </w:r>
    </w:p>
    <w:p w14:paraId="25289FA8" w14:textId="77777777" w:rsidR="000B5588" w:rsidRPr="002B5AFF" w:rsidRDefault="000B5588" w:rsidP="000B5588">
      <w:pPr>
        <w:pStyle w:val="1Corpo1"/>
      </w:pPr>
      <w:r w:rsidRPr="002B5AFF">
        <w:t>Todos os recursos arrecadados são revertidos para a atividade fins e, nem sempre sendo suficientes para atender na íntegra todos os seus projetos, não recebendo, seus gestores, qualquer pagamento.</w:t>
      </w:r>
    </w:p>
    <w:p w14:paraId="2281A9F4" w14:textId="77777777" w:rsidR="000B5588" w:rsidRPr="002B5AFF" w:rsidRDefault="000B5588" w:rsidP="000B5588">
      <w:pPr>
        <w:pStyle w:val="1Corpo1"/>
      </w:pPr>
      <w:r w:rsidRPr="002B5AFF">
        <w:t>Assim, a autora, além de não possuir condições de arcar com eventuais custos inerentes ao presente instrumento, tem direito à gratuidade de justiça, nos termos do art. 5º, XXI da Constituição da República e das normas que regem a Ação Civil Pública e a defesa dos Direitos Metaindividuais, bem como do art. 98 do CPC.</w:t>
      </w:r>
    </w:p>
    <w:p w14:paraId="69423A7D" w14:textId="6E4BA6E8" w:rsidR="002A2449" w:rsidRPr="002B5AFF" w:rsidRDefault="00FB2BED" w:rsidP="002A2449">
      <w:pPr>
        <w:pStyle w:val="1Corpo1"/>
        <w:ind w:firstLine="0"/>
        <w:rPr>
          <w:b/>
        </w:rPr>
      </w:pPr>
      <w:r w:rsidRPr="002B5AFF">
        <w:rPr>
          <w:b/>
        </w:rPr>
        <w:t>2</w:t>
      </w:r>
      <w:r w:rsidR="002A2449" w:rsidRPr="002B5AFF">
        <w:rPr>
          <w:b/>
        </w:rPr>
        <w:t xml:space="preserve"> COMPETÊNCIA </w:t>
      </w:r>
    </w:p>
    <w:p w14:paraId="7A759AC2" w14:textId="61992968" w:rsidR="002A2449" w:rsidRPr="002B5AFF" w:rsidRDefault="002A2449" w:rsidP="002A2449">
      <w:pPr>
        <w:spacing w:before="120" w:after="200" w:line="360" w:lineRule="auto"/>
        <w:ind w:firstLine="1701"/>
        <w:jc w:val="both"/>
        <w:rPr>
          <w:sz w:val="28"/>
          <w:szCs w:val="28"/>
        </w:rPr>
      </w:pPr>
      <w:r w:rsidRPr="002B5AFF">
        <w:rPr>
          <w:sz w:val="28"/>
          <w:szCs w:val="28"/>
        </w:rPr>
        <w:t>O pleito é fundado</w:t>
      </w:r>
      <w:r w:rsidR="00997F42" w:rsidRPr="002B5AFF">
        <w:rPr>
          <w:sz w:val="28"/>
          <w:szCs w:val="28"/>
        </w:rPr>
        <w:t>, dentre outras teses,</w:t>
      </w:r>
      <w:r w:rsidRPr="002B5AFF">
        <w:rPr>
          <w:sz w:val="28"/>
          <w:szCs w:val="28"/>
        </w:rPr>
        <w:t xml:space="preserve"> em </w:t>
      </w:r>
      <w:r w:rsidRPr="002B5AFF">
        <w:rPr>
          <w:b/>
          <w:bCs/>
          <w:sz w:val="28"/>
          <w:szCs w:val="28"/>
        </w:rPr>
        <w:t>cláusula normativa da categoria</w:t>
      </w:r>
      <w:r w:rsidRPr="002B5AFF">
        <w:rPr>
          <w:sz w:val="28"/>
          <w:szCs w:val="28"/>
        </w:rPr>
        <w:t xml:space="preserve">, que firma obrigação de fazer contra a </w:t>
      </w:r>
      <w:r w:rsidRPr="002B5AFF">
        <w:rPr>
          <w:b/>
          <w:bCs/>
          <w:sz w:val="28"/>
          <w:szCs w:val="28"/>
        </w:rPr>
        <w:t>empregadora</w:t>
      </w:r>
      <w:r w:rsidR="00997F42" w:rsidRPr="002B5AFF">
        <w:rPr>
          <w:sz w:val="28"/>
          <w:szCs w:val="28"/>
        </w:rPr>
        <w:t>, atraindo a competência desta Justiça do Trabalho.</w:t>
      </w:r>
    </w:p>
    <w:p w14:paraId="06B087A7" w14:textId="77777777" w:rsidR="00997F42" w:rsidRPr="002B5AFF" w:rsidRDefault="00997F42" w:rsidP="00997F42">
      <w:pPr>
        <w:spacing w:before="120" w:after="200" w:line="360" w:lineRule="auto"/>
        <w:ind w:firstLine="1701"/>
        <w:jc w:val="both"/>
        <w:rPr>
          <w:sz w:val="28"/>
          <w:szCs w:val="28"/>
        </w:rPr>
      </w:pPr>
      <w:r w:rsidRPr="002B5AFF">
        <w:rPr>
          <w:sz w:val="28"/>
          <w:szCs w:val="28"/>
        </w:rPr>
        <w:t xml:space="preserve">Há pleitos específicos contra a </w:t>
      </w:r>
      <w:r w:rsidRPr="002B5AFF">
        <w:rPr>
          <w:b/>
          <w:bCs/>
          <w:sz w:val="28"/>
          <w:szCs w:val="28"/>
        </w:rPr>
        <w:t>empregadora</w:t>
      </w:r>
      <w:r w:rsidRPr="002B5AFF">
        <w:rPr>
          <w:sz w:val="28"/>
          <w:szCs w:val="28"/>
        </w:rPr>
        <w:t>, atraindo a competência desta Justiça do Trabalho.</w:t>
      </w:r>
    </w:p>
    <w:p w14:paraId="6EC997CA" w14:textId="4F325DBE" w:rsidR="00997F42" w:rsidRPr="002B5AFF" w:rsidRDefault="000D1E06" w:rsidP="002A2449">
      <w:pPr>
        <w:spacing w:before="120" w:after="200" w:line="360" w:lineRule="auto"/>
        <w:ind w:firstLine="1701"/>
        <w:jc w:val="both"/>
        <w:rPr>
          <w:sz w:val="28"/>
          <w:szCs w:val="28"/>
        </w:rPr>
      </w:pPr>
      <w:r w:rsidRPr="002B5AFF">
        <w:rPr>
          <w:sz w:val="28"/>
          <w:szCs w:val="28"/>
        </w:rPr>
        <w:lastRenderedPageBreak/>
        <w:t xml:space="preserve">Não há contrato individualizado entre trabalhadores e a Postal Saúde, sendo todos os direitos oriundos </w:t>
      </w:r>
      <w:r w:rsidRPr="002B5AFF">
        <w:rPr>
          <w:b/>
          <w:bCs/>
          <w:sz w:val="28"/>
          <w:szCs w:val="28"/>
        </w:rPr>
        <w:t>diretamente</w:t>
      </w:r>
      <w:r w:rsidRPr="002B5AFF">
        <w:rPr>
          <w:sz w:val="28"/>
          <w:szCs w:val="28"/>
        </w:rPr>
        <w:t xml:space="preserve"> </w:t>
      </w:r>
      <w:r w:rsidRPr="002B5AFF">
        <w:rPr>
          <w:b/>
          <w:bCs/>
          <w:sz w:val="28"/>
          <w:szCs w:val="28"/>
        </w:rPr>
        <w:t>da relação de trabalho</w:t>
      </w:r>
      <w:r w:rsidR="00E5561E" w:rsidRPr="002B5AFF">
        <w:rPr>
          <w:b/>
          <w:bCs/>
          <w:sz w:val="28"/>
          <w:szCs w:val="28"/>
        </w:rPr>
        <w:t>,</w:t>
      </w:r>
      <w:r w:rsidRPr="002B5AFF">
        <w:rPr>
          <w:sz w:val="28"/>
          <w:szCs w:val="28"/>
        </w:rPr>
        <w:t xml:space="preserve"> e</w:t>
      </w:r>
      <w:r w:rsidR="00E5561E" w:rsidRPr="002B5AFF">
        <w:rPr>
          <w:sz w:val="28"/>
          <w:szCs w:val="28"/>
        </w:rPr>
        <w:t xml:space="preserve"> desta</w:t>
      </w:r>
      <w:r w:rsidRPr="002B5AFF">
        <w:rPr>
          <w:sz w:val="28"/>
          <w:szCs w:val="28"/>
        </w:rPr>
        <w:t xml:space="preserve"> </w:t>
      </w:r>
      <w:r w:rsidR="00E5561E" w:rsidRPr="002B5AFF">
        <w:rPr>
          <w:sz w:val="28"/>
          <w:szCs w:val="28"/>
        </w:rPr>
        <w:t>para a</w:t>
      </w:r>
      <w:r w:rsidRPr="002B5AFF">
        <w:rPr>
          <w:sz w:val="28"/>
          <w:szCs w:val="28"/>
        </w:rPr>
        <w:t xml:space="preserve"> relação entre empregadora e a Postal Saúde</w:t>
      </w:r>
      <w:r w:rsidR="002A3BAE" w:rsidRPr="002B5AFF">
        <w:rPr>
          <w:sz w:val="28"/>
          <w:szCs w:val="28"/>
        </w:rPr>
        <w:t>, atraindo a competência desta Justiça do Trabalho.</w:t>
      </w:r>
    </w:p>
    <w:p w14:paraId="151ECCE2" w14:textId="5314FD73" w:rsidR="00187D4F" w:rsidRPr="002B5AFF" w:rsidRDefault="00FB2BED" w:rsidP="000B5588">
      <w:pPr>
        <w:pStyle w:val="1Corpo1"/>
        <w:ind w:firstLine="0"/>
        <w:rPr>
          <w:b/>
        </w:rPr>
      </w:pPr>
      <w:r w:rsidRPr="002B5AFF">
        <w:rPr>
          <w:b/>
        </w:rPr>
        <w:t>3</w:t>
      </w:r>
      <w:r w:rsidR="000B5588" w:rsidRPr="002B5AFF">
        <w:rPr>
          <w:b/>
        </w:rPr>
        <w:t xml:space="preserve"> FATOS</w:t>
      </w:r>
      <w:r w:rsidR="00B84E15" w:rsidRPr="002B5AFF">
        <w:rPr>
          <w:b/>
        </w:rPr>
        <w:t xml:space="preserve"> E </w:t>
      </w:r>
      <w:r w:rsidR="009E4CEF" w:rsidRPr="002B5AFF">
        <w:rPr>
          <w:b/>
        </w:rPr>
        <w:t>DIREITO</w:t>
      </w:r>
    </w:p>
    <w:p w14:paraId="0DEC3734" w14:textId="294624FD" w:rsidR="00F6082F" w:rsidRPr="002B5AFF" w:rsidRDefault="009E4908" w:rsidP="000B5588">
      <w:pPr>
        <w:pStyle w:val="1Corpo1"/>
        <w:ind w:firstLine="0"/>
        <w:rPr>
          <w:b/>
        </w:rPr>
      </w:pPr>
      <w:r>
        <w:rPr>
          <w:b/>
        </w:rPr>
        <w:t>3</w:t>
      </w:r>
      <w:r w:rsidR="00F6082F" w:rsidRPr="002B5AFF">
        <w:rPr>
          <w:b/>
        </w:rPr>
        <w:t>.1 ACT</w:t>
      </w:r>
    </w:p>
    <w:p w14:paraId="690326F2" w14:textId="35ECBC57" w:rsidR="009F6814" w:rsidRPr="002B5AFF" w:rsidRDefault="009F6814" w:rsidP="000B5588">
      <w:pPr>
        <w:pStyle w:val="1Corpo1"/>
      </w:pPr>
      <w:r w:rsidRPr="002B5AFF">
        <w:t xml:space="preserve">A </w:t>
      </w:r>
      <w:r w:rsidR="00BF31ED" w:rsidRPr="002B5AFF">
        <w:t>empresa ré</w:t>
      </w:r>
      <w:r w:rsidRPr="002B5AFF">
        <w:t xml:space="preserve"> sempre garantiu o usufruto de </w:t>
      </w:r>
      <w:r w:rsidR="002B5AFF">
        <w:t>benefício à saúde</w:t>
      </w:r>
      <w:r w:rsidRPr="002B5AFF">
        <w:t xml:space="preserve"> a empregado aposentado</w:t>
      </w:r>
      <w:r w:rsidR="005C7CF2" w:rsidRPr="002B5AFF">
        <w:t>, dentre eles associados da autora,</w:t>
      </w:r>
      <w:r w:rsidRPr="002B5AFF">
        <w:t xml:space="preserve"> após rescisão contratual. A garantia, inclusive, era prevista </w:t>
      </w:r>
      <w:r w:rsidR="00746431" w:rsidRPr="002B5AFF">
        <w:t xml:space="preserve">historicamente em </w:t>
      </w:r>
      <w:r w:rsidR="00746431" w:rsidRPr="002B5AFF">
        <w:rPr>
          <w:b/>
          <w:bCs/>
        </w:rPr>
        <w:t xml:space="preserve">todos </w:t>
      </w:r>
      <w:r w:rsidR="00746431" w:rsidRPr="002B5AFF">
        <w:t>os</w:t>
      </w:r>
      <w:r w:rsidRPr="002B5AFF">
        <w:t xml:space="preserve"> ACT</w:t>
      </w:r>
      <w:r w:rsidR="00746431" w:rsidRPr="002B5AFF">
        <w:t>, há décadas</w:t>
      </w:r>
      <w:r w:rsidR="00746431" w:rsidRPr="002B5AFF">
        <w:rPr>
          <w:rStyle w:val="Refdenotaderodap"/>
        </w:rPr>
        <w:footnoteReference w:id="1"/>
      </w:r>
      <w:r w:rsidR="00746431" w:rsidRPr="002B5AFF">
        <w:t>,</w:t>
      </w:r>
      <w:r w:rsidRPr="002B5AFF">
        <w:t xml:space="preserve"> com a seguinte redação:</w:t>
      </w:r>
    </w:p>
    <w:p w14:paraId="3683D47A" w14:textId="62A799B3" w:rsidR="009F6814" w:rsidRPr="002B5AFF" w:rsidRDefault="00746431" w:rsidP="009F6814">
      <w:pPr>
        <w:pStyle w:val="1CITAO"/>
      </w:pPr>
      <w:r w:rsidRPr="002B5AFF">
        <w:rPr>
          <w:b/>
        </w:rPr>
        <w:t xml:space="preserve">(ACT 2016.2017) </w:t>
      </w:r>
      <w:r w:rsidR="009F6814" w:rsidRPr="002B5AFF">
        <w:rPr>
          <w:b/>
        </w:rPr>
        <w:t>Cláusula 28 – ASSISTÊNCIA MÉDICA/HOSPITALAR E ODONTOLÓGICA –</w:t>
      </w:r>
      <w:r w:rsidR="009F6814" w:rsidRPr="002B5AFF">
        <w:t xml:space="preserve"> Os Correios, na qualidade de gestora, com vistas a manter a qualidade da cobertura de atendimento, oferecerá serviço de assistência médica, hospitalar e odontológica aos(às) empregados(as) ativos(as), </w:t>
      </w:r>
      <w:r w:rsidR="009F6814" w:rsidRPr="002B5AFF">
        <w:rPr>
          <w:b/>
          <w:bCs w:val="0"/>
        </w:rPr>
        <w:t>aos(às) aposentados(as) nos Correios que permanecem na ativa, aos(às) aposentados(as) desligados(as) sem justa cau</w:t>
      </w:r>
      <w:r w:rsidR="001E5F46" w:rsidRPr="002B5AFF">
        <w:rPr>
          <w:b/>
          <w:bCs w:val="0"/>
        </w:rPr>
        <w:t>s</w:t>
      </w:r>
      <w:r w:rsidR="009F6814" w:rsidRPr="002B5AFF">
        <w:rPr>
          <w:b/>
          <w:bCs w:val="0"/>
        </w:rPr>
        <w:t xml:space="preserve">a ou a pedido </w:t>
      </w:r>
      <w:r w:rsidR="009F6814" w:rsidRPr="002B5AFF">
        <w:t>e que atendam aos critérios estabelecidos nas normas que regulamentam o Plano de Saúde, os quais, na vigência deste Acordo Coletivo de Trabalho, não poderão ser modificados para efeito de exclusão de dependentes. Eventual alteração no Plano de Assistência Médica/Hospitalar e Odontológica, vigente na Empresa será precedida de estudos atuariais por comissão paritária. A participação financeira dos(das) empregados(as) no</w:t>
      </w:r>
      <w:r w:rsidR="001E5F46" w:rsidRPr="002B5AFF">
        <w:t xml:space="preserve"> </w:t>
      </w:r>
      <w:r w:rsidR="009F6814" w:rsidRPr="002B5AFF">
        <w:t>cu</w:t>
      </w:r>
      <w:r w:rsidR="001E5F46" w:rsidRPr="002B5AFF">
        <w:t>s</w:t>
      </w:r>
      <w:r w:rsidR="009F6814" w:rsidRPr="002B5AFF">
        <w:t>teio das despesas, mediante sistema compartilhado, ocorrerá de acordo com os percentuais a seguir discriminados por faixa salarial, observados os limites máximos para efeito de compartilhamento citados no parágrafo 1º, excluída de tais percentuais a internação opcional em apartamento e a prótese odontológica, que têm regulamentação própria:</w:t>
      </w:r>
    </w:p>
    <w:p w14:paraId="72705EFD" w14:textId="6D43560F" w:rsidR="009F6814" w:rsidRPr="002B5AFF" w:rsidRDefault="009F6814" w:rsidP="009F6814">
      <w:pPr>
        <w:pStyle w:val="1CITAO"/>
      </w:pPr>
      <w:r w:rsidRPr="002B5AFF">
        <w:t>(...).</w:t>
      </w:r>
    </w:p>
    <w:p w14:paraId="263EA282" w14:textId="12F01A25" w:rsidR="00620E47" w:rsidRPr="002B5AFF" w:rsidRDefault="00620E47" w:rsidP="00620E47">
      <w:pPr>
        <w:pStyle w:val="1Corpo1"/>
      </w:pPr>
      <w:r w:rsidRPr="002B5AFF">
        <w:lastRenderedPageBreak/>
        <w:t xml:space="preserve">Em dissídio coletivo </w:t>
      </w:r>
      <w:r w:rsidR="009E3BF8" w:rsidRPr="002B5AFF">
        <w:t xml:space="preserve">TST-DCG-1000662-58.2019.5.00.0000, </w:t>
      </w:r>
      <w:r w:rsidR="009E3BF8" w:rsidRPr="002B5AFF">
        <w:rPr>
          <w:b/>
          <w:bCs/>
        </w:rPr>
        <w:t>que ainda tramita no Judiciário</w:t>
      </w:r>
      <w:r w:rsidRPr="002B5AFF">
        <w:t xml:space="preserve">, a cláusula </w:t>
      </w:r>
      <w:r w:rsidR="009E3BF8" w:rsidRPr="002B5AFF">
        <w:t>tem</w:t>
      </w:r>
      <w:r w:rsidRPr="002B5AFF">
        <w:t xml:space="preserve"> a seguinte redação</w:t>
      </w:r>
      <w:r w:rsidR="009E3BF8" w:rsidRPr="002B5AFF">
        <w:t>, que ainda segue disputada</w:t>
      </w:r>
      <w:r w:rsidRPr="002B5AFF">
        <w:t>:</w:t>
      </w:r>
    </w:p>
    <w:p w14:paraId="7B3D4EF7" w14:textId="19FFDCBA" w:rsidR="00620E47" w:rsidRPr="002B5AFF" w:rsidRDefault="00620E47" w:rsidP="009E3BF8">
      <w:pPr>
        <w:pStyle w:val="1CITAO"/>
      </w:pPr>
      <w:r w:rsidRPr="002B5AFF">
        <w:t>Cláusula 28 – Plano de Saúde dos Empregados dos Correios</w:t>
      </w:r>
    </w:p>
    <w:p w14:paraId="07C3953B" w14:textId="716D6F6D" w:rsidR="00620E47" w:rsidRPr="002B5AFF" w:rsidRDefault="00620E47" w:rsidP="009E3BF8">
      <w:pPr>
        <w:pStyle w:val="1CITAO"/>
      </w:pPr>
      <w:r w:rsidRPr="002B5AFF">
        <w:t xml:space="preserve">A Empresa oferecerá plano de </w:t>
      </w:r>
      <w:r w:rsidR="001E5F46" w:rsidRPr="002B5AFF">
        <w:t xml:space="preserve">saúde, com custeio de assistência médica, hospitalar e odontológica, com a cobrança de mensalidades e coparticipação, aos(às) empregados(as) ativos(as), aos(às) </w:t>
      </w:r>
      <w:r w:rsidR="001E5F46" w:rsidRPr="002B5AFF">
        <w:rPr>
          <w:b/>
          <w:bCs w:val="0"/>
        </w:rPr>
        <w:t xml:space="preserve">aposentados(as) desligados(as) sem justa ou a pedido e aos(às) aposentados(as) nos Correios por invalidez, </w:t>
      </w:r>
      <w:r w:rsidR="001E5F46" w:rsidRPr="002B5AFF">
        <w:t>bem como a seus dependentes cônjuges/companheiros e filhos beneficiários/menor sob guarda do Plano Correios Saúde ou no plano que o suceder.</w:t>
      </w:r>
    </w:p>
    <w:p w14:paraId="0E58A3B5" w14:textId="36FCA937" w:rsidR="005E1C00" w:rsidRPr="002B5AFF" w:rsidRDefault="005E1C00" w:rsidP="009E3BF8">
      <w:pPr>
        <w:pStyle w:val="1CITAO"/>
      </w:pPr>
      <w:r w:rsidRPr="002B5AFF">
        <w:t>§1º...</w:t>
      </w:r>
    </w:p>
    <w:p w14:paraId="15F477BA" w14:textId="56453E0C" w:rsidR="005E1C00" w:rsidRPr="002B5AFF" w:rsidRDefault="005E1C00" w:rsidP="009E3BF8">
      <w:pPr>
        <w:pStyle w:val="1CITAO"/>
      </w:pPr>
      <w:r w:rsidRPr="002B5AFF">
        <w:t>§2º A proporcionalidade da responsabilidade do pagamento das despesas, será fixada em, no máximo, 30% (trinta por cento) a cargo do total de beneficiários assistidos pela Postal Saúde (valores pagos a título de coparticipação) e 70% (setenta por cento) de responsabilidade da mantenedora.</w:t>
      </w:r>
    </w:p>
    <w:p w14:paraId="396A2648" w14:textId="3AD54F45" w:rsidR="009E3BF8" w:rsidRPr="002B5AFF" w:rsidRDefault="009E3BF8" w:rsidP="009E3BF8">
      <w:pPr>
        <w:pStyle w:val="1CITAO"/>
      </w:pPr>
      <w:r w:rsidRPr="002B5AFF">
        <w:t>§3º O teto máximo para efeito de compartilhamento será de:</w:t>
      </w:r>
    </w:p>
    <w:p w14:paraId="244EE21C" w14:textId="13D9E92C" w:rsidR="009E3BF8" w:rsidRPr="002B5AFF" w:rsidRDefault="009E3BF8" w:rsidP="00D6745C">
      <w:pPr>
        <w:pStyle w:val="1CITAO"/>
        <w:ind w:left="2836"/>
      </w:pPr>
      <w:r w:rsidRPr="002B5AFF">
        <w:t>I – Para os(as) empregados(as) ativos 2 (duas) vezes o valor da remuneração do(da) empregado(a).</w:t>
      </w:r>
    </w:p>
    <w:p w14:paraId="29D2E719" w14:textId="55E82F80" w:rsidR="009E3BF8" w:rsidRPr="002B5AFF" w:rsidRDefault="009E3BF8" w:rsidP="009E3BF8">
      <w:pPr>
        <w:pStyle w:val="1CITAO"/>
      </w:pPr>
      <w:r w:rsidRPr="002B5AFF">
        <w:t>II – Para os(as) aposentados(as) desligados(as) até 3 (três) vezes o valor da soma do benefício recebido do INSS e suplementação concedida pelo POSTALIS, limitando o desconto mensal até 5% da remuneração líquida do titular, fora a margem consignável (Lei nº 10.820/2003, regulamentada pelo Decreto nº 4.480/2003), em sucessivas parcelas até a sua liquidação.</w:t>
      </w:r>
    </w:p>
    <w:p w14:paraId="477319B1" w14:textId="20B4C04B" w:rsidR="009E3BF8" w:rsidRPr="002B5AFF" w:rsidRDefault="009E3BF8" w:rsidP="009E3BF8">
      <w:pPr>
        <w:pStyle w:val="1CITAO"/>
      </w:pPr>
      <w:r w:rsidRPr="002B5AFF">
        <w:t>(...).</w:t>
      </w:r>
    </w:p>
    <w:p w14:paraId="3E802BD8" w14:textId="6D544A57" w:rsidR="001C662F" w:rsidRPr="002B5AFF" w:rsidRDefault="001C662F" w:rsidP="00620E47">
      <w:pPr>
        <w:pStyle w:val="1Corpo1"/>
      </w:pPr>
      <w:r w:rsidRPr="002B5AFF">
        <w:t>Vale ressaltar que tal dissídio coletivo ainda tramita no Judiciário, no TST, e ainda há disputa sobre sua vigência, eis que seu teor admite sua vigência até 2021</w:t>
      </w:r>
      <w:r w:rsidRPr="002B5AFF">
        <w:rPr>
          <w:rStyle w:val="Refdenotaderodap"/>
        </w:rPr>
        <w:footnoteReference w:id="2"/>
      </w:r>
      <w:r w:rsidR="003C6D7F" w:rsidRPr="002B5AFF">
        <w:t>, enquanto a empresa recorre para reduzir tal prazo para 1 ano</w:t>
      </w:r>
      <w:r w:rsidRPr="002B5AFF">
        <w:t>:</w:t>
      </w:r>
    </w:p>
    <w:p w14:paraId="4EBF2CD9" w14:textId="77777777" w:rsidR="000E6F8C" w:rsidRPr="002B5AFF" w:rsidRDefault="001C662F" w:rsidP="001C662F">
      <w:pPr>
        <w:pStyle w:val="1CITAO"/>
      </w:pPr>
      <w:r w:rsidRPr="002B5AFF">
        <w:lastRenderedPageBreak/>
        <w:t>Pelo exposto, DEFERE-SE parcialmente a reivindicação, para dar nova redação à Cláusula 79 -VIGÊNCIA, nestes termos:</w:t>
      </w:r>
    </w:p>
    <w:p w14:paraId="7572B4C4" w14:textId="27B46624" w:rsidR="001C662F" w:rsidRPr="002B5AFF" w:rsidRDefault="001C662F" w:rsidP="001C662F">
      <w:pPr>
        <w:pStyle w:val="1CITAO"/>
      </w:pPr>
      <w:r w:rsidRPr="002B5AFF">
        <w:t>“Cláusula 79 –VIGÊNCIA –O presente Acordo Coletivo de Trabalho terá vigência de 2 (dois) anos, de 1° de agosto de 2019</w:t>
      </w:r>
      <w:r w:rsidRPr="002B5AFF">
        <w:rPr>
          <w:b/>
          <w:bCs w:val="0"/>
          <w:u w:val="single"/>
        </w:rPr>
        <w:t xml:space="preserve"> até 31 de julho de 2021”.</w:t>
      </w:r>
    </w:p>
    <w:p w14:paraId="76DD9C02" w14:textId="6C5104ED" w:rsidR="00746269" w:rsidRPr="002B5AFF" w:rsidRDefault="00746269" w:rsidP="00620E47">
      <w:pPr>
        <w:pStyle w:val="1Corpo1"/>
      </w:pPr>
      <w:r w:rsidRPr="002B5AFF">
        <w:t xml:space="preserve">Outrossim, ainda em trâmite a Suspensão Liminar nº. 1264 junto ao </w:t>
      </w:r>
      <w:r w:rsidR="006339E7">
        <w:t>STF</w:t>
      </w:r>
      <w:r w:rsidRPr="002B5AFF">
        <w:t xml:space="preserve"> que trata da vigência.</w:t>
      </w:r>
    </w:p>
    <w:p w14:paraId="56E6A15C" w14:textId="4DA7F54E" w:rsidR="00C17C76" w:rsidRPr="002B5AFF" w:rsidRDefault="00C17C76" w:rsidP="00620E47">
      <w:pPr>
        <w:pStyle w:val="1Corpo1"/>
      </w:pPr>
      <w:r w:rsidRPr="002B5AFF">
        <w:t>Enquanto segue disputa da Sentença Normativa no processo 1000662-58.2019.5.00.0000, há vigência da seguinte cláusula para o ano 2020/2021</w:t>
      </w:r>
      <w:r w:rsidR="00777B4C">
        <w:t xml:space="preserve">, </w:t>
      </w:r>
      <w:r w:rsidR="00777B4C" w:rsidRPr="00777B4C">
        <w:rPr>
          <w:b/>
          <w:bCs/>
          <w:u w:val="single"/>
        </w:rPr>
        <w:t>com v</w:t>
      </w:r>
      <w:r w:rsidR="00A943B6">
        <w:rPr>
          <w:b/>
          <w:bCs/>
          <w:u w:val="single"/>
        </w:rPr>
        <w:t>alidade</w:t>
      </w:r>
      <w:r w:rsidR="00777B4C" w:rsidRPr="00777B4C">
        <w:rPr>
          <w:b/>
          <w:bCs/>
          <w:u w:val="single"/>
        </w:rPr>
        <w:t xml:space="preserve"> apenas a partir de 01/08/202</w:t>
      </w:r>
      <w:r w:rsidR="00E02D02">
        <w:rPr>
          <w:b/>
          <w:bCs/>
          <w:u w:val="single"/>
        </w:rPr>
        <w:t>0</w:t>
      </w:r>
      <w:r w:rsidRPr="002B5AFF">
        <w:t>:</w:t>
      </w:r>
    </w:p>
    <w:p w14:paraId="2CA4F3D1" w14:textId="36929424" w:rsidR="00C17C76" w:rsidRPr="002B5AFF" w:rsidRDefault="00C17C76" w:rsidP="00C17C76">
      <w:pPr>
        <w:pStyle w:val="1CITAO"/>
      </w:pPr>
      <w:r w:rsidRPr="002B5AFF">
        <w:t>Cláusula 01–PLANO DE SAÚDE DOS EMPREGADOS DOS CORREIOS –A empresa poderá disponibilizar Benefício de Assistência à Saúde por meio</w:t>
      </w:r>
      <w:r w:rsidR="00187D4F" w:rsidRPr="002B5AFF">
        <w:t xml:space="preserve"> </w:t>
      </w:r>
      <w:r w:rsidRPr="002B5AFF">
        <w:t>de operadora contratada, de adesão facultativa e mediante cobrança de mensalidade e coparticipação dos beneficiários.</w:t>
      </w:r>
    </w:p>
    <w:p w14:paraId="57995AFA" w14:textId="5B8136A8" w:rsidR="00F6082F" w:rsidRPr="002B5AFF" w:rsidRDefault="00F6082F" w:rsidP="00F6082F">
      <w:pPr>
        <w:pStyle w:val="1Corpo1"/>
        <w:ind w:firstLine="0"/>
        <w:rPr>
          <w:b/>
        </w:rPr>
      </w:pPr>
      <w:r w:rsidRPr="002B5AFF">
        <w:rPr>
          <w:b/>
        </w:rPr>
        <w:t xml:space="preserve">2.2 </w:t>
      </w:r>
      <w:r w:rsidR="004B5BF0" w:rsidRPr="002B5AFF">
        <w:rPr>
          <w:b/>
        </w:rPr>
        <w:t xml:space="preserve">Redução da acessibilidade ao </w:t>
      </w:r>
      <w:r w:rsidR="009978AE" w:rsidRPr="009978AE">
        <w:rPr>
          <w:b/>
          <w:bCs/>
        </w:rPr>
        <w:t>benefício à saúde</w:t>
      </w:r>
      <w:r w:rsidR="009978AE" w:rsidRPr="002B5AFF">
        <w:t xml:space="preserve"> </w:t>
      </w:r>
    </w:p>
    <w:p w14:paraId="6A6FBEC8" w14:textId="5B9BCA9F" w:rsidR="00E37C2A" w:rsidRPr="002B5AFF" w:rsidRDefault="00447258" w:rsidP="00E37C2A">
      <w:pPr>
        <w:pStyle w:val="1Corpo1"/>
      </w:pPr>
      <w:r w:rsidRPr="002B5AFF">
        <w:t xml:space="preserve">Seguindo </w:t>
      </w:r>
      <w:r w:rsidR="006B4336" w:rsidRPr="002B5AFF">
        <w:t>as previsões em ACT</w:t>
      </w:r>
      <w:r w:rsidR="00620E47" w:rsidRPr="002B5AFF">
        <w:t xml:space="preserve"> </w:t>
      </w:r>
      <w:r w:rsidR="00BF31ED" w:rsidRPr="002B5AFF">
        <w:t>da categoria, a ré</w:t>
      </w:r>
      <w:r w:rsidR="00620E47" w:rsidRPr="002B5AFF">
        <w:t xml:space="preserve"> sempre garantiu o</w:t>
      </w:r>
      <w:r w:rsidR="000D7554" w:rsidRPr="002B5AFF">
        <w:t xml:space="preserve"> gratuito</w:t>
      </w:r>
      <w:r w:rsidR="00620E47" w:rsidRPr="002B5AFF">
        <w:t xml:space="preserve"> usufruto de </w:t>
      </w:r>
      <w:r w:rsidR="009978AE">
        <w:t>benefício à saúde</w:t>
      </w:r>
      <w:r w:rsidR="009978AE" w:rsidRPr="002B5AFF">
        <w:t xml:space="preserve"> </w:t>
      </w:r>
      <w:r w:rsidR="00620E47" w:rsidRPr="002B5AFF">
        <w:t>a empregado aposentado após rescisão contratual</w:t>
      </w:r>
      <w:r w:rsidR="00571358" w:rsidRPr="002B5AFF">
        <w:t>, até o momento</w:t>
      </w:r>
      <w:r w:rsidR="00E37C2A">
        <w:t xml:space="preserve"> da</w:t>
      </w:r>
      <w:r w:rsidR="00571358" w:rsidRPr="002B5AFF">
        <w:t xml:space="preserve"> </w:t>
      </w:r>
      <w:r w:rsidR="00E37C2A" w:rsidRPr="002B5AFF">
        <w:t xml:space="preserve">Sentença Normativa no processo 1000662-58.2019.5.00.0000, há </w:t>
      </w:r>
      <w:r w:rsidR="00A943B6" w:rsidRPr="002B5AFF">
        <w:t>validade</w:t>
      </w:r>
      <w:r w:rsidR="00E37C2A" w:rsidRPr="002B5AFF">
        <w:t xml:space="preserve"> da seguinte cláusula para o ano 2020/2021</w:t>
      </w:r>
      <w:r w:rsidR="00E37C2A">
        <w:t xml:space="preserve">, </w:t>
      </w:r>
      <w:r w:rsidR="00E37C2A" w:rsidRPr="00777B4C">
        <w:rPr>
          <w:b/>
          <w:bCs/>
          <w:u w:val="single"/>
        </w:rPr>
        <w:t>com vigência apenas a partir de 01/08/202</w:t>
      </w:r>
      <w:r w:rsidR="00E02D02">
        <w:rPr>
          <w:b/>
          <w:bCs/>
          <w:u w:val="single"/>
        </w:rPr>
        <w:t>0</w:t>
      </w:r>
      <w:r w:rsidR="00E37C2A">
        <w:t>.</w:t>
      </w:r>
    </w:p>
    <w:p w14:paraId="0DB5BAC4" w14:textId="3977601B" w:rsidR="00A07E74" w:rsidRDefault="00997835" w:rsidP="000B5588">
      <w:pPr>
        <w:pStyle w:val="1Corpo1"/>
      </w:pPr>
      <w:r w:rsidRPr="002B5AFF">
        <w:t>Mais ainda, independente</w:t>
      </w:r>
      <w:r w:rsidR="00746269" w:rsidRPr="002B5AFF">
        <w:t>mente</w:t>
      </w:r>
      <w:r w:rsidRPr="002B5AFF">
        <w:t xml:space="preserve"> de o empregado já ter adquirido o direito antes ou depois de </w:t>
      </w:r>
      <w:r w:rsidR="00E37C2A">
        <w:t>01/08/</w:t>
      </w:r>
      <w:r w:rsidR="00CE2A2D">
        <w:t>20</w:t>
      </w:r>
      <w:r w:rsidR="00E37C2A">
        <w:t>2</w:t>
      </w:r>
      <w:r w:rsidR="00E02D02">
        <w:t>0</w:t>
      </w:r>
      <w:r w:rsidRPr="002B5AFF">
        <w:t xml:space="preserve"> ou já estar aposentado, a empresa </w:t>
      </w:r>
      <w:r w:rsidRPr="002B5AFF">
        <w:rPr>
          <w:b/>
          <w:bCs/>
        </w:rPr>
        <w:t xml:space="preserve">deixou de garantir o </w:t>
      </w:r>
      <w:r w:rsidR="009978AE" w:rsidRPr="009978AE">
        <w:rPr>
          <w:b/>
          <w:bCs/>
        </w:rPr>
        <w:t>benefício à saúde</w:t>
      </w:r>
      <w:r w:rsidR="003A3E5F">
        <w:rPr>
          <w:b/>
          <w:bCs/>
        </w:rPr>
        <w:t xml:space="preserve"> na forma em que fora aperfeiçoado quando da aposentadoria</w:t>
      </w:r>
      <w:r w:rsidRPr="002B5AFF">
        <w:t>, em contrariedade ao quanto disposto no ACT.</w:t>
      </w:r>
      <w:r w:rsidR="006309BB" w:rsidRPr="002B5AFF">
        <w:t xml:space="preserve"> </w:t>
      </w:r>
    </w:p>
    <w:p w14:paraId="6DD16539" w14:textId="451A057B" w:rsidR="00A07E74" w:rsidRDefault="00A07E74" w:rsidP="00ED2C6D">
      <w:pPr>
        <w:pStyle w:val="1Corpo1"/>
      </w:pPr>
      <w:r>
        <w:lastRenderedPageBreak/>
        <w:t>A parte esclarece a modificação contrária ao ato jurídico perfeito e ao direito adquirido perpetrada pela demandada.</w:t>
      </w:r>
    </w:p>
    <w:p w14:paraId="25E766DF" w14:textId="4D2D3143" w:rsidR="005B6F41" w:rsidRPr="00A07E74" w:rsidRDefault="005B6F41" w:rsidP="00ED2C6D">
      <w:pPr>
        <w:pStyle w:val="1Corpo1"/>
        <w:rPr>
          <w:u w:val="single"/>
        </w:rPr>
      </w:pPr>
      <w:r w:rsidRPr="002B5AFF">
        <w:t xml:space="preserve">O sítio da Postal Saúde é expresso em apontar que o trabalhador </w:t>
      </w:r>
      <w:r w:rsidRPr="002B5AFF">
        <w:rPr>
          <w:b/>
          <w:bCs/>
        </w:rPr>
        <w:t xml:space="preserve">não terá direito </w:t>
      </w:r>
      <w:r w:rsidRPr="002B5AFF">
        <w:t xml:space="preserve">ao </w:t>
      </w:r>
      <w:r w:rsidR="00465B64">
        <w:t>benefício à saúde</w:t>
      </w:r>
      <w:r w:rsidR="00465B64" w:rsidRPr="002B5AFF">
        <w:t xml:space="preserve"> </w:t>
      </w:r>
      <w:r w:rsidRPr="002B5AFF">
        <w:t xml:space="preserve">ao aderir ao PDI, </w:t>
      </w:r>
      <w:r w:rsidRPr="00A07E74">
        <w:rPr>
          <w:u w:val="single"/>
        </w:rPr>
        <w:t>salvo se já tivesse se aposentado:</w:t>
      </w:r>
    </w:p>
    <w:p w14:paraId="0C08A742" w14:textId="3E0418E5" w:rsidR="005B6F41" w:rsidRPr="002B5AFF" w:rsidRDefault="005B6F41" w:rsidP="005B6F41">
      <w:pPr>
        <w:pStyle w:val="1CITAO"/>
      </w:pPr>
      <w:r w:rsidRPr="002B5AFF">
        <w:t xml:space="preserve">De acordo com as normas dispostas no Regulamento do Plano de Desligamento Incentivado 2020 dos Correios, </w:t>
      </w:r>
      <w:r w:rsidRPr="002B5AFF">
        <w:rPr>
          <w:rStyle w:val="Forte"/>
        </w:rPr>
        <w:t>somente os empregados aposentados</w:t>
      </w:r>
      <w:r w:rsidRPr="002B5AFF">
        <w:t xml:space="preserve"> em atividade terão direito à permanência no plano Correios Saúde II.</w:t>
      </w:r>
    </w:p>
    <w:p w14:paraId="63AB6D19" w14:textId="0A6FE1C0" w:rsidR="00ED2C6D" w:rsidRPr="002B5AFF" w:rsidRDefault="006F2F10" w:rsidP="00ED2C6D">
      <w:pPr>
        <w:pStyle w:val="1Corpo1"/>
      </w:pPr>
      <w:r>
        <w:t>P</w:t>
      </w:r>
      <w:r w:rsidR="00ED2C6D" w:rsidRPr="002B5AFF">
        <w:t>ara empregados aposentados</w:t>
      </w:r>
      <w:r>
        <w:t xml:space="preserve"> e posteriormente demitidos</w:t>
      </w:r>
      <w:r w:rsidR="00ED2C6D" w:rsidRPr="002B5AFF">
        <w:t>, o plano apenas admit</w:t>
      </w:r>
      <w:r>
        <w:t>iria a</w:t>
      </w:r>
      <w:r w:rsidR="00ED2C6D" w:rsidRPr="002B5AFF">
        <w:t xml:space="preserve"> </w:t>
      </w:r>
      <w:r w:rsidR="00ED2C6D" w:rsidRPr="002B5AFF">
        <w:rPr>
          <w:b/>
          <w:bCs/>
        </w:rPr>
        <w:t>reinclusão</w:t>
      </w:r>
      <w:r w:rsidR="00ED2C6D" w:rsidRPr="002B5AFF">
        <w:t>:</w:t>
      </w:r>
    </w:p>
    <w:p w14:paraId="42853E96" w14:textId="77777777" w:rsidR="00ED2C6D" w:rsidRPr="002B5AFF" w:rsidRDefault="00ED2C6D" w:rsidP="00ED2C6D">
      <w:pPr>
        <w:pStyle w:val="1CITAO"/>
      </w:pPr>
      <w:r w:rsidRPr="002B5AFF">
        <w:t xml:space="preserve">4.2.Inclusão de </w:t>
      </w:r>
      <w:r w:rsidRPr="002B5AFF">
        <w:rPr>
          <w:rStyle w:val="highlight"/>
        </w:rPr>
        <w:t>Aposentado</w:t>
      </w:r>
      <w:r w:rsidRPr="002B5AFF">
        <w:t xml:space="preserve">s, Aposentados por invalidez e Anistiados </w:t>
      </w:r>
    </w:p>
    <w:p w14:paraId="0CBEC68E" w14:textId="77777777" w:rsidR="00ED2C6D" w:rsidRPr="002B5AFF" w:rsidRDefault="00ED2C6D" w:rsidP="00ED2C6D">
      <w:pPr>
        <w:pStyle w:val="1CITAO"/>
      </w:pPr>
      <w:r w:rsidRPr="002B5AFF">
        <w:t>4.2.1.Os ex-empregados aposentados, aposentados por invalidez e aqueles que se aposentaram em atividade e os anistiados, poderão solicitar sua inclusão, bem como de seu cônjuge, companheiro ou convivente do mesmo sexo, no plano, desde que preencham os seguintes requisitos:</w:t>
      </w:r>
    </w:p>
    <w:p w14:paraId="0DD3E2B2" w14:textId="77777777" w:rsidR="00ED2C6D" w:rsidRPr="002B5AFF" w:rsidRDefault="00ED2C6D" w:rsidP="00ED2C6D">
      <w:pPr>
        <w:pStyle w:val="1CITAO"/>
      </w:pPr>
      <w:r w:rsidRPr="002B5AFF">
        <w:t>a)a aposentadoria tenha ocorrido a partir de 01/01/1986, equiparando-se àqueles que, embora aposentados antes daquela data, tenham se desligado voluntariamente dos quadros de pessoal dos Correios e, imediatamente, recontratados, desde que atendam aos pré-requisitos estabelecidos neste regulamento;</w:t>
      </w:r>
    </w:p>
    <w:p w14:paraId="14AC877B" w14:textId="77777777" w:rsidR="00ED2C6D" w:rsidRPr="002B5AFF" w:rsidRDefault="00ED2C6D" w:rsidP="00ED2C6D">
      <w:pPr>
        <w:pStyle w:val="1CITAO"/>
        <w:rPr>
          <w:b/>
          <w:bCs w:val="0"/>
          <w:u w:val="single"/>
        </w:rPr>
      </w:pPr>
      <w:r w:rsidRPr="002B5AFF">
        <w:rPr>
          <w:b/>
          <w:bCs w:val="0"/>
          <w:u w:val="single"/>
        </w:rPr>
        <w:t>b)tenha prestado, no mínimo, 10 (dez) anos de serviços aos Correios, contínuos ou descontínuos, sendo que o último período deverá ser, obrigatoriamente, de efetivo exercício nos Correios e não podendo ser inferior a 5 (cinco) anos;</w:t>
      </w:r>
    </w:p>
    <w:p w14:paraId="39D631BB" w14:textId="77777777" w:rsidR="00ED2C6D" w:rsidRPr="002B5AFF" w:rsidRDefault="00ED2C6D" w:rsidP="00ED2C6D">
      <w:pPr>
        <w:pStyle w:val="1CITAO"/>
      </w:pPr>
      <w:r w:rsidRPr="002B5AFF">
        <w:t>c)o último vínculo de trabalho com os Correios tenha sido regido pela Consolidação das Leis do Trabalho –CLT;</w:t>
      </w:r>
    </w:p>
    <w:p w14:paraId="693EA7AD" w14:textId="77777777" w:rsidR="00ED2C6D" w:rsidRPr="002B5AFF" w:rsidRDefault="00ED2C6D" w:rsidP="00ED2C6D">
      <w:pPr>
        <w:pStyle w:val="1CITAO"/>
      </w:pPr>
      <w:r w:rsidRPr="002B5AFF">
        <w:t xml:space="preserve">d)tenha sido desligado sem justa causa, ou a pedido, e que, após o desligamento/afastamento, não tenha contribuído para o INSS; </w:t>
      </w:r>
    </w:p>
    <w:p w14:paraId="23B38266" w14:textId="77777777" w:rsidR="00ED2C6D" w:rsidRPr="002B5AFF" w:rsidRDefault="00ED2C6D" w:rsidP="00ED2C6D">
      <w:pPr>
        <w:pStyle w:val="1CITAO"/>
      </w:pPr>
      <w:r w:rsidRPr="002B5AFF">
        <w:t xml:space="preserve">e)se Anistiado Político, ex-empregado dos Correios que não tenha retornado aos quadros da Empresa e respectivo cônjuge, companheiro </w:t>
      </w:r>
      <w:r w:rsidRPr="002B5AFF">
        <w:lastRenderedPageBreak/>
        <w:t xml:space="preserve">e convivente do mesmo sexo, como beneficiário do plano, esteja de acordo com os termos do artigo 5º da Lei 10.559 de 13 de novembro de 2002, cujo processo tenha sido julgado pela Segunda Câmara da Comissão de Anistia do Ministério da Justiça, que concedeu reparação econômica de caráter indenizatório em prestação mensal, permanente e continuada; e </w:t>
      </w:r>
    </w:p>
    <w:p w14:paraId="389E41C5" w14:textId="77777777" w:rsidR="00ED2C6D" w:rsidRPr="002B5AFF" w:rsidRDefault="00ED2C6D" w:rsidP="00ED2C6D">
      <w:pPr>
        <w:pStyle w:val="1CITAO"/>
      </w:pPr>
      <w:r w:rsidRPr="002B5AFF">
        <w:t>f)Os aposentados, aposentados por invalidez e anistiados a partir de 01/01/1986, que não tenham sido cadastrados poderão efetuar, a qualquer tempo, a sua inclusão, bem como de seu cônjuge ou companheiro (a) ou convivente do mesmo sexo, desde que preencham todos os requisitos acima.</w:t>
      </w:r>
    </w:p>
    <w:p w14:paraId="2A4DFDAE" w14:textId="77777777" w:rsidR="00ED2C6D" w:rsidRPr="002B5AFF" w:rsidRDefault="00ED2C6D" w:rsidP="00ED2C6D">
      <w:pPr>
        <w:pStyle w:val="1CITAO"/>
      </w:pPr>
      <w:r w:rsidRPr="002B5AFF">
        <w:t>4.2.1.1.Para todos os casos de inclusão de aposentados, aposentado por invalidez ou anistiado, é obrigatório que o último vínculo empregatício seja com os Correios.</w:t>
      </w:r>
    </w:p>
    <w:p w14:paraId="5BA940DE" w14:textId="3A55CB63" w:rsidR="00C20CB4" w:rsidRPr="002B5AFF" w:rsidRDefault="00392E1D" w:rsidP="005B6F41">
      <w:pPr>
        <w:pStyle w:val="1Corpo1"/>
      </w:pPr>
      <w:r w:rsidRPr="002B5AFF">
        <w:t>A menção à cláusula 4.2.4 do Regulamento do Plano Correios Saúde II é apenas para o aposentado:</w:t>
      </w:r>
    </w:p>
    <w:p w14:paraId="0868691D" w14:textId="4BE7A3D0" w:rsidR="00392E1D" w:rsidRPr="002B5AFF" w:rsidRDefault="005A633D" w:rsidP="00392E1D">
      <w:pPr>
        <w:pStyle w:val="1CITAO"/>
      </w:pPr>
      <w:r w:rsidRPr="002B5AFF">
        <w:t>4.2.4</w:t>
      </w:r>
      <w:r w:rsidR="00B50460" w:rsidRPr="002B5AFF">
        <w:t>.</w:t>
      </w:r>
      <w:r w:rsidR="00392E1D" w:rsidRPr="002B5AFF">
        <w:t>Ao aposentado que contribuir para o plano em prazo inferior aos 10 (dez) anos, conforme citado no item II do subitem 4.2.1,</w:t>
      </w:r>
      <w:r w:rsidR="00F039BD" w:rsidRPr="002B5AFF">
        <w:t xml:space="preserve"> </w:t>
      </w:r>
      <w:r w:rsidR="00392E1D" w:rsidRPr="002B5AFF">
        <w:t>será assegurado o direito de manutenção como beneficiário, na razão de um ano para cada ano de contribuição, nas mesmas condições de cobertura assistencial, desde que assuma o seu pagamento integral.</w:t>
      </w:r>
    </w:p>
    <w:p w14:paraId="5B776633" w14:textId="2D47B89D" w:rsidR="005A633D" w:rsidRPr="002B5AFF" w:rsidRDefault="005A633D" w:rsidP="005A633D">
      <w:pPr>
        <w:pStyle w:val="111citao"/>
      </w:pPr>
      <w:r w:rsidRPr="002B5AFF">
        <w:t>4.2.4.1.Entende-se por contribuição oqualquer valor pago pelo empregado, inclusive com desconto em folha de pagamento, para custear parte ou a integralidade da contraprestação pecuniária de seu plano privado de assistência à saúde oferecido pelo empregador em decorrência de vínculo empregatício, à exceção dos valores relacionados aos dependentes e agregados e à coparticipação ou franquia paga única e exclusivamente em procedimentos, como fator de moderação, na utilização dos serviços de assistência médica ou odontológica.</w:t>
      </w:r>
    </w:p>
    <w:p w14:paraId="6E84A1E2" w14:textId="5EECACDD" w:rsidR="005B6F41" w:rsidRPr="002B5AFF" w:rsidRDefault="00DA47BD" w:rsidP="00DA47BD">
      <w:pPr>
        <w:pStyle w:val="1Corpo1"/>
      </w:pPr>
      <w:r w:rsidRPr="002B5AFF">
        <w:t xml:space="preserve">Tal tratamento da empresa </w:t>
      </w:r>
      <w:r w:rsidR="00E02D02">
        <w:t xml:space="preserve">a </w:t>
      </w:r>
      <w:r w:rsidRPr="002B5AFF">
        <w:t xml:space="preserve">trabalhadores </w:t>
      </w:r>
      <w:r w:rsidR="00C35BF3">
        <w:t xml:space="preserve">que se aposentaram </w:t>
      </w:r>
      <w:r w:rsidR="00C35BF3" w:rsidRPr="00C35BF3">
        <w:rPr>
          <w:b/>
          <w:bCs/>
          <w:u w:val="single"/>
        </w:rPr>
        <w:t>e se desligaram</w:t>
      </w:r>
      <w:r w:rsidR="00C35BF3">
        <w:t xml:space="preserve"> antes de 01/08</w:t>
      </w:r>
      <w:r w:rsidR="00E02D02">
        <w:t>/</w:t>
      </w:r>
      <w:r w:rsidR="00497D9D">
        <w:t>20</w:t>
      </w:r>
      <w:r w:rsidR="00E02D02">
        <w:t>20</w:t>
      </w:r>
      <w:r w:rsidR="00C35BF3">
        <w:t xml:space="preserve"> - </w:t>
      </w:r>
      <w:r w:rsidR="00C35BF3" w:rsidRPr="00C35BF3">
        <w:rPr>
          <w:b/>
          <w:bCs/>
        </w:rPr>
        <w:t>aposentados com contrato extinto</w:t>
      </w:r>
      <w:r w:rsidR="00C35BF3">
        <w:t xml:space="preserve"> até 31/07</w:t>
      </w:r>
      <w:r w:rsidR="00E02D02">
        <w:t>/</w:t>
      </w:r>
      <w:r w:rsidR="00497D9D">
        <w:t>20</w:t>
      </w:r>
      <w:r w:rsidR="00E02D02">
        <w:t>20</w:t>
      </w:r>
      <w:r w:rsidR="00C35BF3">
        <w:t xml:space="preserve"> - </w:t>
      </w:r>
      <w:r w:rsidR="000F5A30" w:rsidRPr="002B5AFF">
        <w:t>é claro descumprimento do</w:t>
      </w:r>
      <w:r w:rsidR="007A026C" w:rsidRPr="002B5AFF">
        <w:t xml:space="preserve"> </w:t>
      </w:r>
      <w:r w:rsidR="000F5A30" w:rsidRPr="002B5AFF">
        <w:t>ACT</w:t>
      </w:r>
      <w:r w:rsidR="00C35BF3">
        <w:t xml:space="preserve"> vigente à época da aposentadoria e da rescisão</w:t>
      </w:r>
      <w:r w:rsidR="00F5674E">
        <w:t xml:space="preserve"> e descumprimento do ato jurídico perfeito da própria rescisão, vez </w:t>
      </w:r>
      <w:r w:rsidR="00F5674E">
        <w:lastRenderedPageBreak/>
        <w:t>que à época se previa</w:t>
      </w:r>
      <w:r w:rsidR="000F5A30" w:rsidRPr="002B5AFF">
        <w:t xml:space="preserve"> o direito ao </w:t>
      </w:r>
      <w:r w:rsidR="00C95582">
        <w:t>benefício à saúde</w:t>
      </w:r>
      <w:r w:rsidR="000F5A30" w:rsidRPr="002B5AFF">
        <w:t xml:space="preserve"> </w:t>
      </w:r>
      <w:r w:rsidR="00F5674E">
        <w:t>tais</w:t>
      </w:r>
      <w:r w:rsidR="000F5A30" w:rsidRPr="002B5AFF">
        <w:t xml:space="preserve"> trabalhadores</w:t>
      </w:r>
      <w:r w:rsidR="00F5674E">
        <w:t xml:space="preserve"> </w:t>
      </w:r>
      <w:r w:rsidR="00F5674E">
        <w:rPr>
          <w:b/>
          <w:bCs/>
        </w:rPr>
        <w:t>sem que houvesse integralidade do custeio</w:t>
      </w:r>
      <w:r w:rsidR="007A026C" w:rsidRPr="002B5AFF">
        <w:t>.</w:t>
      </w:r>
    </w:p>
    <w:p w14:paraId="7E54F14A" w14:textId="285C5160" w:rsidR="00D6745C" w:rsidRPr="002B5AFF" w:rsidRDefault="00D6745C" w:rsidP="00DA47BD">
      <w:pPr>
        <w:pStyle w:val="1Corpo1"/>
      </w:pPr>
      <w:r w:rsidRPr="002B5AFF">
        <w:t xml:space="preserve">Mais grave ainda é que o próprio Regulamento do Plano Correios Saúde II assevera </w:t>
      </w:r>
      <w:r w:rsidRPr="002B5AFF">
        <w:rPr>
          <w:b/>
          <w:bCs/>
        </w:rPr>
        <w:t xml:space="preserve">expressamente </w:t>
      </w:r>
      <w:r w:rsidRPr="002B5AFF">
        <w:t xml:space="preserve">que, havendo divergência entre o Regulamento e o ACT, </w:t>
      </w:r>
      <w:r w:rsidRPr="002B5AFF">
        <w:rPr>
          <w:b/>
          <w:bCs/>
        </w:rPr>
        <w:t>deve prevalecer o ACT</w:t>
      </w:r>
      <w:r w:rsidRPr="002B5AFF">
        <w:t>:</w:t>
      </w:r>
    </w:p>
    <w:p w14:paraId="78AA861F" w14:textId="4D80B29C" w:rsidR="00D6745C" w:rsidRPr="002B5AFF" w:rsidRDefault="00D6745C" w:rsidP="00D6745C">
      <w:pPr>
        <w:pStyle w:val="1CITAO"/>
      </w:pPr>
      <w:r w:rsidRPr="002B5AFF">
        <w:t>24.1. Para as disposições presentes neste regulamento que conflitarem com o Acordo Coletivo de Trabalho dever-se-á considerar o disposto no ACT.</w:t>
      </w:r>
    </w:p>
    <w:p w14:paraId="312B8518" w14:textId="7C2EE72C" w:rsidR="00D6745C" w:rsidRDefault="00BB2CAC" w:rsidP="00DA47BD">
      <w:pPr>
        <w:pStyle w:val="1Corpo1"/>
      </w:pPr>
      <w:r w:rsidRPr="002B5AFF">
        <w:t xml:space="preserve">Isso significa não apenas que o ACT deve prevalecer, como também a internalização de seus comandos pelo Regulamento torna os direitos previstos no ACT </w:t>
      </w:r>
      <w:r w:rsidRPr="00F5674E">
        <w:rPr>
          <w:u w:val="single"/>
        </w:rPr>
        <w:t xml:space="preserve">também </w:t>
      </w:r>
      <w:r w:rsidRPr="00F5674E">
        <w:rPr>
          <w:b/>
          <w:bCs/>
          <w:u w:val="single"/>
        </w:rPr>
        <w:t>adquiridos</w:t>
      </w:r>
      <w:r w:rsidRPr="00F5674E">
        <w:rPr>
          <w:u w:val="single"/>
        </w:rPr>
        <w:t xml:space="preserve"> pelo trabalhador</w:t>
      </w:r>
      <w:r w:rsidR="00915801" w:rsidRPr="00F5674E">
        <w:rPr>
          <w:u w:val="single"/>
        </w:rPr>
        <w:t>, vez que internalizados por norma da empresa</w:t>
      </w:r>
      <w:r w:rsidR="00F5674E">
        <w:rPr>
          <w:u w:val="single"/>
        </w:rPr>
        <w:t xml:space="preserve">, </w:t>
      </w:r>
      <w:r w:rsidR="00591AF3">
        <w:rPr>
          <w:u w:val="single"/>
        </w:rPr>
        <w:t>à época de</w:t>
      </w:r>
      <w:r w:rsidR="00F5674E">
        <w:rPr>
          <w:u w:val="single"/>
        </w:rPr>
        <w:t xml:space="preserve"> sua aposentadoria</w:t>
      </w:r>
      <w:r w:rsidR="00F5674E">
        <w:t>.</w:t>
      </w:r>
      <w:r w:rsidR="00591AF3">
        <w:t xml:space="preserve"> </w:t>
      </w:r>
    </w:p>
    <w:p w14:paraId="6B878B5F" w14:textId="77777777" w:rsidR="00591AF3" w:rsidRDefault="00591AF3" w:rsidP="00591AF3">
      <w:pPr>
        <w:pStyle w:val="1Corpo1"/>
      </w:pPr>
      <w:r>
        <w:t xml:space="preserve">Trata-se de comando constitucional originário do art. 5º, XXXVI, da Constituição Federal, que resguarda os direitos adquiridos. Também é o comando da Lei de Introdução às Normas do Direito Brasileiro em seu art. 6º, </w:t>
      </w:r>
      <w:r>
        <w:rPr>
          <w:i/>
          <w:iCs/>
        </w:rPr>
        <w:t xml:space="preserve">caput </w:t>
      </w:r>
      <w:r>
        <w:t>e §2º (Decreto-Lei 4.657/42):</w:t>
      </w:r>
    </w:p>
    <w:p w14:paraId="49FA9BCB" w14:textId="77777777" w:rsidR="00591AF3" w:rsidRPr="009E3D89" w:rsidRDefault="00591AF3" w:rsidP="00591AF3">
      <w:pPr>
        <w:pStyle w:val="1CITAO"/>
      </w:pPr>
      <w:r w:rsidRPr="009E3D89">
        <w:t xml:space="preserve">Art. 6º A Lei em vigor terá efeito imediato e geral, respeitados o ato jurídico perfeito, </w:t>
      </w:r>
      <w:r w:rsidRPr="009E3D89">
        <w:rPr>
          <w:b/>
          <w:bCs w:val="0"/>
        </w:rPr>
        <w:t>o direito adquirido</w:t>
      </w:r>
      <w:r w:rsidRPr="009E3D89">
        <w:t xml:space="preserve"> e a coisa julgada</w:t>
      </w:r>
      <w:r>
        <w:t>.</w:t>
      </w:r>
    </w:p>
    <w:p w14:paraId="2E37A452" w14:textId="77777777" w:rsidR="00591AF3" w:rsidRPr="009E3D89" w:rsidRDefault="00591AF3" w:rsidP="00591AF3">
      <w:pPr>
        <w:pStyle w:val="1CITAO"/>
      </w:pPr>
      <w:r w:rsidRPr="009E3D89">
        <w:t xml:space="preserve">§ 1º Reputa-se ato jurídico perfeito o já consumado segundo a lei vigente ao tempo em que se efetuou.             </w:t>
      </w:r>
    </w:p>
    <w:p w14:paraId="27A7B502" w14:textId="77777777" w:rsidR="00591AF3" w:rsidRPr="009E3D89" w:rsidRDefault="00591AF3" w:rsidP="00591AF3">
      <w:pPr>
        <w:pStyle w:val="1CITAO"/>
        <w:rPr>
          <w:b/>
          <w:bCs w:val="0"/>
          <w:u w:val="single"/>
        </w:rPr>
      </w:pPr>
      <w:r w:rsidRPr="009E3D89">
        <w:rPr>
          <w:b/>
          <w:bCs w:val="0"/>
          <w:u w:val="single"/>
        </w:rPr>
        <w:t xml:space="preserve">§ 2º Consideram-se adquiridos assim os direitos que o seu titular, ou alguém por êle, possa exercer, como aquêles cujo comêço do exercício tenha têrmo pré-fixo, ou condição pré-estabelecida inalterável, a arbítrio de outrem. </w:t>
      </w:r>
    </w:p>
    <w:p w14:paraId="67D7D1AF" w14:textId="77777777" w:rsidR="00591AF3" w:rsidRPr="009E3D89" w:rsidRDefault="00591AF3" w:rsidP="00591AF3">
      <w:pPr>
        <w:pStyle w:val="1CITAO"/>
      </w:pPr>
      <w:r w:rsidRPr="009E3D89">
        <w:t xml:space="preserve">§ 3º Chama-se coisa julgada ou caso julgado a decisão judicial de que já não caiba recurso. </w:t>
      </w:r>
    </w:p>
    <w:p w14:paraId="5D941D1C" w14:textId="645561F1" w:rsidR="00591AF3" w:rsidRDefault="00591AF3" w:rsidP="00591AF3">
      <w:pPr>
        <w:pStyle w:val="1Corpo1"/>
      </w:pPr>
      <w:r>
        <w:t xml:space="preserve">O §2º do art. 6º da LINDB é expresso em qualificar e resguardar como direito adquirido aquele que </w:t>
      </w:r>
      <w:r>
        <w:rPr>
          <w:b/>
          <w:bCs/>
        </w:rPr>
        <w:t>seu titular possa exercer</w:t>
      </w:r>
      <w:r>
        <w:t xml:space="preserve">. Assim, se o </w:t>
      </w:r>
      <w:r>
        <w:lastRenderedPageBreak/>
        <w:t xml:space="preserve">trabalhador implementou todas as condições para se aposentar </w:t>
      </w:r>
      <w:r>
        <w:rPr>
          <w:b/>
          <w:bCs/>
        </w:rPr>
        <w:t>antes</w:t>
      </w:r>
      <w:r>
        <w:t xml:space="preserve"> da vigência do ACT 2020/21, em 01/08/</w:t>
      </w:r>
      <w:r w:rsidR="00497D9D">
        <w:t>20</w:t>
      </w:r>
      <w:r>
        <w:t xml:space="preserve">20, este direito </w:t>
      </w:r>
      <w:r>
        <w:rPr>
          <w:b/>
          <w:bCs/>
        </w:rPr>
        <w:t>é adquirido</w:t>
      </w:r>
      <w:r>
        <w:t>, as condições d</w:t>
      </w:r>
      <w:r w:rsidR="007016BC">
        <w:t xml:space="preserve">o benefício à saúde </w:t>
      </w:r>
      <w:r>
        <w:t xml:space="preserve">são </w:t>
      </w:r>
      <w:r>
        <w:rPr>
          <w:b/>
          <w:bCs/>
        </w:rPr>
        <w:t>adquiridas</w:t>
      </w:r>
      <w:r>
        <w:t xml:space="preserve">, não podendo a alteração posterior </w:t>
      </w:r>
      <w:r w:rsidR="00942F1B">
        <w:rPr>
          <w:b/>
          <w:bCs/>
        </w:rPr>
        <w:t>alterar</w:t>
      </w:r>
      <w:r>
        <w:rPr>
          <w:b/>
          <w:bCs/>
        </w:rPr>
        <w:t xml:space="preserve"> </w:t>
      </w:r>
      <w:r>
        <w:t xml:space="preserve">seu direito </w:t>
      </w:r>
      <w:r w:rsidR="00942F1B">
        <w:t xml:space="preserve">de gozar do benefício à saúde para exigir custeio </w:t>
      </w:r>
      <w:r w:rsidR="00942F1B">
        <w:rPr>
          <w:b/>
          <w:bCs/>
        </w:rPr>
        <w:t xml:space="preserve">integral </w:t>
      </w:r>
      <w:r w:rsidR="00942F1B">
        <w:t xml:space="preserve">quando à norma da época não previa tal </w:t>
      </w:r>
      <w:r w:rsidR="00942F1B">
        <w:rPr>
          <w:b/>
          <w:bCs/>
        </w:rPr>
        <w:t>integralidade</w:t>
      </w:r>
      <w:r>
        <w:t>.</w:t>
      </w:r>
    </w:p>
    <w:p w14:paraId="34CE44F8" w14:textId="4698D559" w:rsidR="00591AF3" w:rsidRDefault="00591AF3" w:rsidP="00591AF3">
      <w:pPr>
        <w:pStyle w:val="1Corpo1"/>
      </w:pPr>
      <w:r>
        <w:t xml:space="preserve">O próprio </w:t>
      </w:r>
      <w:r>
        <w:rPr>
          <w:b/>
          <w:bCs/>
        </w:rPr>
        <w:t xml:space="preserve">STF </w:t>
      </w:r>
      <w:r>
        <w:t>tem súmula específica acerca do direito adquirido às condições de aposentadoria, na Súmula 359 do STF</w:t>
      </w:r>
      <w:r w:rsidR="00B460C3">
        <w:t>, aqui incidente por analogia, vez que as razões de decidir são as mesmas</w:t>
      </w:r>
      <w:r>
        <w:t>:</w:t>
      </w:r>
    </w:p>
    <w:p w14:paraId="6838BAB4" w14:textId="77777777" w:rsidR="00591AF3" w:rsidRPr="00B06AA3" w:rsidRDefault="00591AF3" w:rsidP="00591AF3">
      <w:pPr>
        <w:pStyle w:val="1CITAO"/>
        <w:rPr>
          <w:b/>
          <w:bCs w:val="0"/>
          <w:u w:val="single"/>
        </w:rPr>
      </w:pPr>
      <w:r>
        <w:t xml:space="preserve">Ressalvada a revisão prevista em lei, os proventos da inatividade </w:t>
      </w:r>
      <w:r w:rsidRPr="00B06AA3">
        <w:rPr>
          <w:b/>
          <w:bCs w:val="0"/>
          <w:u w:val="single"/>
        </w:rPr>
        <w:t>regulam-se pela lei vigente ao tempo em que</w:t>
      </w:r>
      <w:r>
        <w:t xml:space="preserve"> o militar, ou o </w:t>
      </w:r>
      <w:r w:rsidRPr="00B06AA3">
        <w:rPr>
          <w:b/>
          <w:bCs w:val="0"/>
          <w:u w:val="single"/>
        </w:rPr>
        <w:t>servidor civil, reuniu os requisitos necessários.</w:t>
      </w:r>
    </w:p>
    <w:p w14:paraId="635F78B6" w14:textId="68D6AF53" w:rsidR="00591AF3" w:rsidRDefault="00591AF3" w:rsidP="00591AF3">
      <w:pPr>
        <w:pStyle w:val="1Corpo1"/>
        <w:rPr>
          <w:bCs/>
        </w:rPr>
      </w:pPr>
      <w:r>
        <w:t xml:space="preserve">Também no julgamento da ADI 3.104/STF, que tratava do direito adquirido às normas previdenciárias quando da anterior reforma previdenciária da EC 41/2003, o STF também foi claro em afirmar que </w:t>
      </w:r>
      <w:r>
        <w:rPr>
          <w:b/>
        </w:rPr>
        <w:t xml:space="preserve">há direito adquirido à normativa vigente à época da implementação </w:t>
      </w:r>
      <w:r>
        <w:rPr>
          <w:b/>
          <w:u w:val="single"/>
        </w:rPr>
        <w:t>das condições</w:t>
      </w:r>
      <w:r>
        <w:rPr>
          <w:b/>
        </w:rPr>
        <w:t xml:space="preserve"> para </w:t>
      </w:r>
      <w:r w:rsidR="00CE2C24">
        <w:rPr>
          <w:b/>
        </w:rPr>
        <w:t>o gozo do direito</w:t>
      </w:r>
      <w:r>
        <w:rPr>
          <w:bCs/>
        </w:rPr>
        <w:t>. A ementa do tema julgado:</w:t>
      </w:r>
    </w:p>
    <w:p w14:paraId="60A6B87B" w14:textId="77777777" w:rsidR="00591AF3" w:rsidRPr="006C483B" w:rsidRDefault="00591AF3" w:rsidP="00591AF3">
      <w:pPr>
        <w:pStyle w:val="1CITAO"/>
      </w:pPr>
      <w:r w:rsidRPr="006C483B">
        <w:t xml:space="preserve">Art. 2º e expressão "8º" do art. 10, ambos da </w:t>
      </w:r>
      <w:r w:rsidRPr="00B66B97">
        <w:rPr>
          <w:b/>
          <w:bCs w:val="0"/>
        </w:rPr>
        <w:t>EC 41/2003</w:t>
      </w:r>
      <w:r w:rsidRPr="006C483B">
        <w:t xml:space="preserve">. Aposentadoria. </w:t>
      </w:r>
      <w:r w:rsidRPr="006C483B">
        <w:rPr>
          <w:i/>
          <w:iCs/>
        </w:rPr>
        <w:t>Tempus regit actum</w:t>
      </w:r>
      <w:r w:rsidRPr="006C483B">
        <w:t xml:space="preserve">. Regime jurídico. Direito adquirido: não ocorrência. A aposentadoria é direito constitucional que se adquire e se introduz no patrimônio jurídico do interessado no momento de sua formalização pela entidade competente. </w:t>
      </w:r>
      <w:r w:rsidRPr="00B66B97">
        <w:rPr>
          <w:b/>
          <w:bCs w:val="0"/>
          <w:u w:val="single"/>
        </w:rPr>
        <w:t>Em questões previdenciárias, aplicam-se as normas vigentes ao tempo da reunião dos requisitos de passagem para a inatividade.</w:t>
      </w:r>
      <w:r w:rsidRPr="006C483B">
        <w:t xml:space="preserve"> Somente os servidores públicos que preenchiam os requisitos estabelecidos na EC 20/1998, durante a vigência das normas por ela fixadas, poderiam reclamar a aplicação das normas nela contida, com fundamento no art. 3º da EC 41/2003. Os servidores públicos, </w:t>
      </w:r>
      <w:r w:rsidRPr="00B66B97">
        <w:rPr>
          <w:u w:val="single"/>
        </w:rPr>
        <w:t>que não tinham completado os requisitos para a aposentadoria quando do advento das novas normas constitucionais, passaram a ser regidos pelo regime previdenciário estatuído na EC 41/2003</w:t>
      </w:r>
      <w:r w:rsidRPr="006C483B">
        <w:t>, posteriormente alterada pela EC 47/2005. Ação direta de inconstitucionalidade julgada improcedente.</w:t>
      </w:r>
    </w:p>
    <w:p w14:paraId="770022C4" w14:textId="77777777" w:rsidR="00591AF3" w:rsidRDefault="00591AF3" w:rsidP="00591AF3">
      <w:pPr>
        <w:pStyle w:val="1CITAO"/>
      </w:pPr>
      <w:r w:rsidRPr="006C483B">
        <w:t>[</w:t>
      </w:r>
      <w:hyperlink r:id="rId8" w:history="1">
        <w:r w:rsidRPr="006C483B">
          <w:rPr>
            <w:b/>
            <w:color w:val="0000FF"/>
            <w:u w:val="single"/>
          </w:rPr>
          <w:t>ADI 3.104</w:t>
        </w:r>
      </w:hyperlink>
      <w:r w:rsidRPr="006C483B">
        <w:t xml:space="preserve">, rel. min. Cármen Lúcia, j. 26-9-2007, P, </w:t>
      </w:r>
      <w:r w:rsidRPr="006C483B">
        <w:rPr>
          <w:i/>
          <w:iCs/>
        </w:rPr>
        <w:t>DJ</w:t>
      </w:r>
      <w:r w:rsidRPr="006C483B">
        <w:t xml:space="preserve"> de 9-11-2007.]</w:t>
      </w:r>
    </w:p>
    <w:p w14:paraId="5B42C278" w14:textId="26FA418A" w:rsidR="00591AF3" w:rsidRDefault="00591AF3" w:rsidP="00591AF3">
      <w:pPr>
        <w:pStyle w:val="1Corpo1"/>
        <w:rPr>
          <w:bCs/>
        </w:rPr>
      </w:pPr>
      <w:r>
        <w:rPr>
          <w:bCs/>
        </w:rPr>
        <w:lastRenderedPageBreak/>
        <w:t>Como visto nesse caso, o STF também, por oposição, esclareceu que não é o momento da concessão d</w:t>
      </w:r>
      <w:r w:rsidR="00BF1F85">
        <w:rPr>
          <w:bCs/>
        </w:rPr>
        <w:t>o direito</w:t>
      </w:r>
      <w:r>
        <w:rPr>
          <w:bCs/>
        </w:rPr>
        <w:t xml:space="preserve">, nem o do requerimento, mas sim o da </w:t>
      </w:r>
      <w:r>
        <w:rPr>
          <w:b/>
        </w:rPr>
        <w:t>implementação das condições</w:t>
      </w:r>
      <w:r>
        <w:rPr>
          <w:bCs/>
        </w:rPr>
        <w:t xml:space="preserve"> apenas.</w:t>
      </w:r>
    </w:p>
    <w:p w14:paraId="2B2B6CCE" w14:textId="77777777" w:rsidR="00591AF3" w:rsidRDefault="00591AF3" w:rsidP="00591AF3">
      <w:pPr>
        <w:pStyle w:val="1Corpo1"/>
        <w:rPr>
          <w:bCs/>
        </w:rPr>
      </w:pPr>
      <w:r>
        <w:rPr>
          <w:bCs/>
        </w:rPr>
        <w:t xml:space="preserve">O STF mantém essa jurisprudência firme e consolidada, tendo reiteradamente esclarecido que </w:t>
      </w:r>
      <w:r>
        <w:rPr>
          <w:b/>
        </w:rPr>
        <w:t>ainda que o requerimento ocorra à época da lei posterior</w:t>
      </w:r>
      <w:r>
        <w:rPr>
          <w:bCs/>
        </w:rPr>
        <w:t xml:space="preserve">, </w:t>
      </w:r>
      <w:r>
        <w:rPr>
          <w:b/>
        </w:rPr>
        <w:t>há o direito adquirido à normativa anterior</w:t>
      </w:r>
      <w:r>
        <w:rPr>
          <w:bCs/>
        </w:rPr>
        <w:t>:</w:t>
      </w:r>
    </w:p>
    <w:p w14:paraId="3BF9F44D" w14:textId="77777777" w:rsidR="00591AF3" w:rsidRPr="00985476" w:rsidRDefault="00591AF3" w:rsidP="00591AF3">
      <w:pPr>
        <w:pStyle w:val="1CITAO"/>
      </w:pPr>
      <w:r w:rsidRPr="00985476">
        <w:t>Servidor público: aposentadoria: proventos: direito adquirido aos proventos conformes a lei regente ao tempo da reunião dos requisitos da inatividade, ainda quando só requerida na vigência da lei posterior menos favorável (Súmula 359, revista).</w:t>
      </w:r>
    </w:p>
    <w:p w14:paraId="7F1E032A" w14:textId="77777777" w:rsidR="00591AF3" w:rsidRPr="00985476" w:rsidRDefault="00591AF3" w:rsidP="00591AF3">
      <w:pPr>
        <w:pStyle w:val="1CITAO"/>
      </w:pPr>
      <w:r w:rsidRPr="00985476">
        <w:t>[</w:t>
      </w:r>
      <w:hyperlink r:id="rId9" w:history="1">
        <w:r w:rsidRPr="00985476">
          <w:rPr>
            <w:b/>
            <w:color w:val="0000FF"/>
            <w:u w:val="single"/>
          </w:rPr>
          <w:t>RE 382.631 AgR</w:t>
        </w:r>
      </w:hyperlink>
      <w:r w:rsidRPr="00985476">
        <w:t xml:space="preserve">, rel. min. Sepúlveda Pertence, j. 18-10-2005, 1ª T, </w:t>
      </w:r>
      <w:r w:rsidRPr="00985476">
        <w:rPr>
          <w:i/>
          <w:iCs/>
        </w:rPr>
        <w:t>DJ</w:t>
      </w:r>
      <w:r w:rsidRPr="00985476">
        <w:t xml:space="preserve"> de 11-11-2005.]</w:t>
      </w:r>
    </w:p>
    <w:p w14:paraId="3D6C5041" w14:textId="77777777" w:rsidR="00591AF3" w:rsidRDefault="00591AF3" w:rsidP="00591AF3">
      <w:pPr>
        <w:pStyle w:val="1CITAO"/>
      </w:pPr>
      <w:r w:rsidRPr="00985476">
        <w:rPr>
          <w:b/>
        </w:rPr>
        <w:t xml:space="preserve">= </w:t>
      </w:r>
      <w:hyperlink r:id="rId10" w:history="1">
        <w:r w:rsidRPr="00985476">
          <w:rPr>
            <w:b/>
            <w:color w:val="0000FF"/>
            <w:u w:val="single"/>
          </w:rPr>
          <w:t>MS 26.196</w:t>
        </w:r>
      </w:hyperlink>
      <w:r w:rsidRPr="00985476">
        <w:t xml:space="preserve">, rel. min. Ayres Britto, j. 18-11-2010, P, </w:t>
      </w:r>
      <w:r w:rsidRPr="00985476">
        <w:rPr>
          <w:i/>
          <w:iCs/>
        </w:rPr>
        <w:t>DJE</w:t>
      </w:r>
      <w:r w:rsidRPr="00985476">
        <w:t xml:space="preserve"> de 1º-2-2011</w:t>
      </w:r>
      <w:r>
        <w:t>.</w:t>
      </w:r>
    </w:p>
    <w:p w14:paraId="4D24BA9B" w14:textId="6843F3C8" w:rsidR="00A8236E" w:rsidRPr="002B5AFF" w:rsidRDefault="00A8236E" w:rsidP="00DA47BD">
      <w:pPr>
        <w:pStyle w:val="1Corpo1"/>
      </w:pPr>
      <w:r w:rsidRPr="002B5AFF">
        <w:t>De outro lado, a parte destaca</w:t>
      </w:r>
      <w:r w:rsidR="00CE42BC">
        <w:t xml:space="preserve"> que</w:t>
      </w:r>
      <w:r w:rsidR="0007592E" w:rsidRPr="002B5AFF">
        <w:t xml:space="preserve"> o último ACT passou a viger (ainda que em disputa) apenas a partir de 1º de agosto de 202</w:t>
      </w:r>
      <w:r w:rsidR="00DF2494">
        <w:t>0</w:t>
      </w:r>
      <w:r w:rsidR="0007592E" w:rsidRPr="002B5AFF">
        <w:t>.</w:t>
      </w:r>
    </w:p>
    <w:p w14:paraId="7A8E1650" w14:textId="723AEF35" w:rsidR="00DE6EDF" w:rsidRPr="002B5AFF" w:rsidRDefault="00DE6EDF" w:rsidP="00DA47BD">
      <w:pPr>
        <w:pStyle w:val="1Corpo1"/>
      </w:pPr>
      <w:r w:rsidRPr="002B5AFF">
        <w:t>Vale ressaltar aqui que a contribuição fora instituída apenas no ACT de 2017</w:t>
      </w:r>
      <w:r w:rsidR="00CE42BC">
        <w:t xml:space="preserve"> então em apenas 30% para a parte trabalhadora e, até 31/07/</w:t>
      </w:r>
      <w:r w:rsidR="00497D9D">
        <w:t>20</w:t>
      </w:r>
      <w:r w:rsidR="00CE42BC">
        <w:t>20, era prevista em 50% ao máximo</w:t>
      </w:r>
      <w:r w:rsidR="00F039BD" w:rsidRPr="002B5AFF">
        <w:t>.</w:t>
      </w:r>
    </w:p>
    <w:p w14:paraId="49352889" w14:textId="11BFA840" w:rsidR="009825F4" w:rsidRPr="002B5AFF" w:rsidRDefault="005660CE" w:rsidP="00DA47BD">
      <w:pPr>
        <w:pStyle w:val="1Corpo1"/>
      </w:pPr>
      <w:r w:rsidRPr="002B5AFF">
        <w:t xml:space="preserve">Recorda-se: antes da instituição de </w:t>
      </w:r>
      <w:r w:rsidR="00643D52">
        <w:t>mensalidade</w:t>
      </w:r>
      <w:r w:rsidRPr="002B5AFF">
        <w:t xml:space="preserve"> em ACT de 2017, o </w:t>
      </w:r>
      <w:r w:rsidR="00C95582">
        <w:t>benefício à saúde</w:t>
      </w:r>
      <w:r w:rsidR="00C95582" w:rsidRPr="002B5AFF">
        <w:t xml:space="preserve"> </w:t>
      </w:r>
      <w:r w:rsidRPr="002B5AFF">
        <w:t xml:space="preserve">era garantido a </w:t>
      </w:r>
      <w:r w:rsidRPr="002B5AFF">
        <w:rPr>
          <w:b/>
          <w:bCs/>
        </w:rPr>
        <w:t xml:space="preserve">todos </w:t>
      </w:r>
      <w:r w:rsidRPr="002B5AFF">
        <w:t>os empregados aposentados</w:t>
      </w:r>
      <w:r w:rsidR="009825F4" w:rsidRPr="002B5AFF">
        <w:t>, por tempo indistinto</w:t>
      </w:r>
      <w:r w:rsidR="00DD3E48" w:rsidRPr="002B5AFF">
        <w:t>, sem mensalidade</w:t>
      </w:r>
      <w:r w:rsidR="009825F4" w:rsidRPr="002B5AFF">
        <w:t>.</w:t>
      </w:r>
      <w:r w:rsidR="00912502">
        <w:t xml:space="preserve"> </w:t>
      </w:r>
      <w:r w:rsidR="00CB5DCB">
        <w:t>E antes de</w:t>
      </w:r>
      <w:r w:rsidR="00912502">
        <w:t xml:space="preserve"> 31/07/</w:t>
      </w:r>
      <w:r w:rsidR="00497D9D">
        <w:t>20</w:t>
      </w:r>
      <w:r w:rsidR="00912502">
        <w:t xml:space="preserve">20 </w:t>
      </w:r>
      <w:r w:rsidR="00CB5DCB">
        <w:t>a mensalidade prevista era de 50%.</w:t>
      </w:r>
      <w:r w:rsidR="00912502">
        <w:t xml:space="preserve"> </w:t>
      </w:r>
    </w:p>
    <w:p w14:paraId="79496147" w14:textId="3C6948CD" w:rsidR="00952A69" w:rsidRDefault="00952A69" w:rsidP="00DA47BD">
      <w:pPr>
        <w:pStyle w:val="1Corpo1"/>
      </w:pPr>
      <w:r w:rsidRPr="002B5AFF">
        <w:t xml:space="preserve">A </w:t>
      </w:r>
      <w:r w:rsidR="007118E2">
        <w:t>posição</w:t>
      </w:r>
      <w:r w:rsidRPr="002B5AFF">
        <w:t xml:space="preserve"> da empresa ré</w:t>
      </w:r>
      <w:r w:rsidR="007118E2">
        <w:t>, de repassar a integralidade da mensalidade aos aposentados,</w:t>
      </w:r>
      <w:r w:rsidRPr="002B5AFF">
        <w:t xml:space="preserve"> é </w:t>
      </w:r>
      <w:r w:rsidR="00932226" w:rsidRPr="002B5AFF">
        <w:t xml:space="preserve">claramente abusiva, pois torna o direito </w:t>
      </w:r>
      <w:r w:rsidR="00932226" w:rsidRPr="002B5AFF">
        <w:rPr>
          <w:b/>
          <w:bCs/>
        </w:rPr>
        <w:lastRenderedPageBreak/>
        <w:t>inalcançável</w:t>
      </w:r>
      <w:r w:rsidR="00CC74C6">
        <w:t>, vez que a mensalidade em 100% é extremamente comprometedora dos proventos do aposentado.</w:t>
      </w:r>
    </w:p>
    <w:p w14:paraId="2E1AB73E" w14:textId="097E0733" w:rsidR="00F15899" w:rsidRPr="004B1D64" w:rsidRDefault="00F15899" w:rsidP="00DA47BD">
      <w:pPr>
        <w:pStyle w:val="1Corpo1"/>
      </w:pPr>
      <w:r>
        <w:t xml:space="preserve">Mais ainda, há </w:t>
      </w:r>
      <w:r>
        <w:rPr>
          <w:b/>
          <w:bCs/>
        </w:rPr>
        <w:t>ato jurídico perfeito</w:t>
      </w:r>
      <w:r>
        <w:t xml:space="preserve"> a proteger as condições do benefício à saúde àqueles que se aposentaram e tiveram contrato extinto até 31/07/</w:t>
      </w:r>
      <w:r w:rsidR="00497D9D">
        <w:t>20</w:t>
      </w:r>
      <w:r>
        <w:t xml:space="preserve">20, não podendo as alterações posteriores </w:t>
      </w:r>
      <w:r w:rsidR="004B1D64">
        <w:t xml:space="preserve">reduzir e suprimir o ônus da empresa de arcar com a integralidade ou com a proporção que lhe cabia à época da </w:t>
      </w:r>
      <w:r w:rsidR="004B1D64">
        <w:rPr>
          <w:b/>
          <w:bCs/>
        </w:rPr>
        <w:t>rescisão</w:t>
      </w:r>
      <w:r w:rsidR="004B1D64">
        <w:t xml:space="preserve">, quando esta </w:t>
      </w:r>
      <w:r w:rsidR="004B1D64">
        <w:rPr>
          <w:b/>
          <w:bCs/>
        </w:rPr>
        <w:t xml:space="preserve">cristalizou direitos e obrigações </w:t>
      </w:r>
      <w:r w:rsidR="004B1D64">
        <w:t>de cada parte do vínculo empregatício que se rompia.</w:t>
      </w:r>
    </w:p>
    <w:p w14:paraId="750432B0" w14:textId="3090C42A" w:rsidR="00932226" w:rsidRPr="002B5AFF" w:rsidRDefault="00932226" w:rsidP="00DA47BD">
      <w:pPr>
        <w:pStyle w:val="1Corpo1"/>
      </w:pPr>
      <w:r w:rsidRPr="002B5AFF">
        <w:t>Assim que o</w:t>
      </w:r>
      <w:r w:rsidR="00D927C1" w:rsidRPr="002B5AFF">
        <w:t xml:space="preserve"> </w:t>
      </w:r>
      <w:r w:rsidR="00D927C1" w:rsidRPr="002B5AFF">
        <w:rPr>
          <w:b/>
          <w:bCs/>
        </w:rPr>
        <w:t>ato jurídico perfeito e o</w:t>
      </w:r>
      <w:r w:rsidRPr="002B5AFF">
        <w:t xml:space="preserve"> </w:t>
      </w:r>
      <w:r w:rsidRPr="002B5AFF">
        <w:rPr>
          <w:b/>
          <w:bCs/>
        </w:rPr>
        <w:t>direito</w:t>
      </w:r>
      <w:r w:rsidRPr="002B5AFF">
        <w:t xml:space="preserve"> </w:t>
      </w:r>
      <w:r w:rsidRPr="002B5AFF">
        <w:rPr>
          <w:b/>
          <w:bCs/>
        </w:rPr>
        <w:t>adquirido</w:t>
      </w:r>
      <w:r w:rsidRPr="002B5AFF">
        <w:t xml:space="preserve"> às condições anteriores do </w:t>
      </w:r>
      <w:r w:rsidR="00C95582">
        <w:t>benefício à saúde</w:t>
      </w:r>
      <w:r w:rsidRPr="002B5AFF">
        <w:t xml:space="preserve"> pelos trabalhadores </w:t>
      </w:r>
      <w:r w:rsidR="00011947">
        <w:t>que se aposentaram e tiveram extinção contratual até 31/07/</w:t>
      </w:r>
      <w:r w:rsidR="00497D9D">
        <w:t>20</w:t>
      </w:r>
      <w:r w:rsidR="00011947">
        <w:t>20</w:t>
      </w:r>
      <w:r w:rsidR="001B1D1C" w:rsidRPr="002B5AFF">
        <w:t xml:space="preserve"> é medida que se impõe.</w:t>
      </w:r>
    </w:p>
    <w:p w14:paraId="0CE5E345" w14:textId="295734FA" w:rsidR="004B5BF0" w:rsidRPr="002B5AFF" w:rsidRDefault="004B5BF0" w:rsidP="004B5BF0">
      <w:pPr>
        <w:pStyle w:val="1Corpo1"/>
        <w:ind w:firstLine="0"/>
        <w:rPr>
          <w:b/>
        </w:rPr>
      </w:pPr>
      <w:r w:rsidRPr="002B5AFF">
        <w:rPr>
          <w:b/>
        </w:rPr>
        <w:t xml:space="preserve">2.3 Custeio integral do </w:t>
      </w:r>
      <w:r w:rsidR="00C95582" w:rsidRPr="00C95582">
        <w:rPr>
          <w:b/>
          <w:bCs/>
        </w:rPr>
        <w:t>benefício à saúde</w:t>
      </w:r>
      <w:r w:rsidR="00C95582" w:rsidRPr="002B5AFF">
        <w:t xml:space="preserve"> </w:t>
      </w:r>
      <w:r w:rsidRPr="002B5AFF">
        <w:rPr>
          <w:b/>
        </w:rPr>
        <w:t>pelo trabalhador - abuso</w:t>
      </w:r>
    </w:p>
    <w:p w14:paraId="4FB4A123" w14:textId="05A793DB" w:rsidR="00D07D43" w:rsidRPr="002B5AFF" w:rsidRDefault="00D07D43" w:rsidP="00D07D43">
      <w:pPr>
        <w:pStyle w:val="1Corpo1"/>
      </w:pPr>
      <w:r w:rsidRPr="002B5AFF">
        <w:t xml:space="preserve">Quanto às </w:t>
      </w:r>
      <w:r w:rsidRPr="002B5AFF">
        <w:rPr>
          <w:b/>
          <w:bCs/>
        </w:rPr>
        <w:t xml:space="preserve">condições </w:t>
      </w:r>
      <w:r w:rsidRPr="00447A15">
        <w:rPr>
          <w:b/>
          <w:bCs/>
        </w:rPr>
        <w:t xml:space="preserve">do </w:t>
      </w:r>
      <w:r w:rsidR="00C95582" w:rsidRPr="00447A15">
        <w:rPr>
          <w:b/>
          <w:bCs/>
        </w:rPr>
        <w:t>benefício à saúde</w:t>
      </w:r>
      <w:r w:rsidR="00C95582" w:rsidRPr="002B5AFF">
        <w:t xml:space="preserve"> </w:t>
      </w:r>
      <w:r w:rsidRPr="002B5AFF">
        <w:rPr>
          <w:b/>
          <w:bCs/>
        </w:rPr>
        <w:t>para o aposentado</w:t>
      </w:r>
      <w:r w:rsidR="00AC304C">
        <w:rPr>
          <w:b/>
          <w:bCs/>
        </w:rPr>
        <w:t xml:space="preserve"> com contrato rompido até 31/07/</w:t>
      </w:r>
      <w:r w:rsidR="00497D9D">
        <w:rPr>
          <w:b/>
          <w:bCs/>
        </w:rPr>
        <w:t>20</w:t>
      </w:r>
      <w:r w:rsidR="00AC304C">
        <w:rPr>
          <w:b/>
          <w:bCs/>
        </w:rPr>
        <w:t>20</w:t>
      </w:r>
      <w:r w:rsidRPr="002B5AFF">
        <w:t xml:space="preserve">, há o direito adquirido e ato jurídico perfeito ao </w:t>
      </w:r>
      <w:r w:rsidR="000C7920" w:rsidRPr="000C7920">
        <w:rPr>
          <w:b/>
          <w:bCs/>
        </w:rPr>
        <w:t>benefício à saúde</w:t>
      </w:r>
      <w:r w:rsidR="000C7920" w:rsidRPr="002B5AFF">
        <w:t xml:space="preserve"> </w:t>
      </w:r>
      <w:r w:rsidRPr="002B5AFF">
        <w:rPr>
          <w:b/>
          <w:bCs/>
        </w:rPr>
        <w:t xml:space="preserve">considerando </w:t>
      </w:r>
      <w:r w:rsidR="00896C46" w:rsidRPr="002B5AFF">
        <w:rPr>
          <w:b/>
          <w:bCs/>
        </w:rPr>
        <w:t xml:space="preserve">as condições do </w:t>
      </w:r>
      <w:r w:rsidR="008F13BF" w:rsidRPr="008F13BF">
        <w:rPr>
          <w:b/>
          <w:bCs/>
        </w:rPr>
        <w:t>benefício</w:t>
      </w:r>
      <w:r w:rsidR="008F13BF">
        <w:t xml:space="preserve"> </w:t>
      </w:r>
      <w:r w:rsidR="00896C46" w:rsidRPr="002B5AFF">
        <w:rPr>
          <w:b/>
          <w:bCs/>
        </w:rPr>
        <w:t>à época de sua aposentadoria</w:t>
      </w:r>
      <w:r w:rsidR="00D6272C">
        <w:rPr>
          <w:b/>
          <w:bCs/>
        </w:rPr>
        <w:t xml:space="preserve"> e rescisão contratual</w:t>
      </w:r>
      <w:r w:rsidRPr="002B5AFF">
        <w:t xml:space="preserve">, </w:t>
      </w:r>
      <w:r w:rsidR="00896C46" w:rsidRPr="002B5AFF">
        <w:t xml:space="preserve">razão pela qual, </w:t>
      </w:r>
      <w:r w:rsidR="004650CC">
        <w:t>para estes, a manutenção do benefício à saúde</w:t>
      </w:r>
      <w:r w:rsidR="00896C46" w:rsidRPr="002B5AFF">
        <w:t xml:space="preserve"> deve ser </w:t>
      </w:r>
      <w:r w:rsidR="00896C46" w:rsidRPr="002B5AFF">
        <w:rPr>
          <w:b/>
          <w:bCs/>
        </w:rPr>
        <w:t>livre de contribuição</w:t>
      </w:r>
      <w:r w:rsidR="00502DD6" w:rsidRPr="002B5AFF">
        <w:t xml:space="preserve"> na mensalidade, devendo ser arcada </w:t>
      </w:r>
      <w:r w:rsidR="00502DD6" w:rsidRPr="002B5AFF">
        <w:rPr>
          <w:b/>
          <w:bCs/>
        </w:rPr>
        <w:t xml:space="preserve">integralmente </w:t>
      </w:r>
      <w:r w:rsidR="004650CC">
        <w:t xml:space="preserve">pela ECT; </w:t>
      </w:r>
      <w:r w:rsidR="00502DD6" w:rsidRPr="002B5AFF">
        <w:t>ou, subsidiariamente, parcial</w:t>
      </w:r>
      <w:r w:rsidR="004650CC">
        <w:t xml:space="preserve"> e proporcionalmente, de acordo com a proporção existente à época da rescisão contratual</w:t>
      </w:r>
      <w:r w:rsidR="00502DD6" w:rsidRPr="002B5AFF">
        <w:t>.</w:t>
      </w:r>
    </w:p>
    <w:p w14:paraId="51F007FE" w14:textId="5017FB4F" w:rsidR="00446492" w:rsidRPr="002B5AFF" w:rsidRDefault="00446492" w:rsidP="00446492">
      <w:pPr>
        <w:pStyle w:val="1Corpo1"/>
      </w:pPr>
      <w:r w:rsidRPr="002B5AFF">
        <w:t xml:space="preserve">Não fosse o suficiente a linha abusiva das rés para deixar de fornecer o </w:t>
      </w:r>
      <w:r w:rsidR="0025480D">
        <w:t>benefício à saúde</w:t>
      </w:r>
      <w:r w:rsidR="0025480D" w:rsidRPr="002B5AFF">
        <w:t xml:space="preserve"> </w:t>
      </w:r>
      <w:r w:rsidRPr="002B5AFF">
        <w:t xml:space="preserve">para o qual sempre se obrigaram, em verdadeiro </w:t>
      </w:r>
      <w:r w:rsidRPr="002B5AFF">
        <w:rPr>
          <w:b/>
          <w:bCs/>
          <w:u w:val="single"/>
        </w:rPr>
        <w:t>ultimato, cruel nestes tempos de pandemia</w:t>
      </w:r>
      <w:r w:rsidRPr="002B5AFF">
        <w:t xml:space="preserve">, a Postal Saúde emitiu, em 24/03/2021, CTE PRESI-DIREL 040/2021, “lavando suas mãos” da obrigação de </w:t>
      </w:r>
      <w:r w:rsidRPr="002B5AFF">
        <w:lastRenderedPageBreak/>
        <w:t xml:space="preserve">prestar </w:t>
      </w:r>
      <w:r w:rsidR="00CA51F1">
        <w:t>benefício à saúde</w:t>
      </w:r>
      <w:r w:rsidR="00CA51F1" w:rsidRPr="002B5AFF">
        <w:t xml:space="preserve"> </w:t>
      </w:r>
      <w:r w:rsidRPr="002B5AFF">
        <w:t xml:space="preserve">acaso o trabalhador </w:t>
      </w:r>
      <w:r w:rsidRPr="002B5AFF">
        <w:rPr>
          <w:b/>
        </w:rPr>
        <w:t>aposentado</w:t>
      </w:r>
      <w:r w:rsidRPr="002B5AFF">
        <w:t xml:space="preserve"> não aceite arcar com a totalidade da mensalidade:</w:t>
      </w:r>
    </w:p>
    <w:p w14:paraId="006F7724" w14:textId="04AEB8E6" w:rsidR="00446492" w:rsidRPr="002B5AFF" w:rsidRDefault="00446492" w:rsidP="00446492">
      <w:pPr>
        <w:pStyle w:val="1CITAO"/>
      </w:pPr>
      <w:r w:rsidRPr="002B5AFF">
        <w:t>Tendo em vista que o Plano Correios</w:t>
      </w:r>
      <w:r w:rsidR="0018559F" w:rsidRPr="002B5AFF">
        <w:t xml:space="preserve"> </w:t>
      </w:r>
      <w:r w:rsidRPr="002B5AFF">
        <w:t>Saúde II tem proporcionalidade paritária do custeio (50% a cargo dos empregados e 50% a cargo da Mantenedora - Correios), esclarecemos que o custeio integral consistirá no pagamento de 100% do valor da mensalidade, que corresponde aos 50% do empregado e aos 50% da Mantenedora.</w:t>
      </w:r>
    </w:p>
    <w:p w14:paraId="4F3A47B7" w14:textId="6892A0BC" w:rsidR="00446492" w:rsidRPr="002B5AFF" w:rsidRDefault="00446492" w:rsidP="00446492">
      <w:pPr>
        <w:pStyle w:val="1CITAO"/>
      </w:pPr>
      <w:r w:rsidRPr="002B5AFF">
        <w:t>Importante destacar que caso o beneficiário não concorde com as novas regras relativas ao custeio do Plano, caberá manifestação contrária até</w:t>
      </w:r>
      <w:r w:rsidR="00280EAD" w:rsidRPr="002B5AFF">
        <w:t xml:space="preserve"> </w:t>
      </w:r>
      <w:r w:rsidRPr="002B5AFF">
        <w:t>30/04/2021, por meio da Central de Atendimento ao Beneficiário da Postal Saúde, a qual ensejará o cancelamento do Plano do titular e de seus dependentes. Não obstante, para os beneficiários que se mantiverem silentes, ou seja, que não se manifestarem sobre essa questão, dentro do prazo estabelecido, a Operadora entenderá como concordância tácita acerca das novas regras de custeio acima mencionadas. Informamos, também, que a Postal Saúde encaminhou notificação para a residência de todos os beneficiários titulares que contemplam o grupo de ex-empregados aposentados dos Correios até 31/07/2020.</w:t>
      </w:r>
    </w:p>
    <w:p w14:paraId="09DE14B2" w14:textId="7B424CF2" w:rsidR="00446492" w:rsidRPr="002B5AFF" w:rsidRDefault="00446492" w:rsidP="00446492">
      <w:pPr>
        <w:pStyle w:val="1Corpo1"/>
      </w:pPr>
      <w:r w:rsidRPr="002B5AFF">
        <w:t xml:space="preserve">Como se vê, não há espaço para negociação. Ou o aposentado aceita </w:t>
      </w:r>
      <w:r w:rsidRPr="002B5AFF">
        <w:rPr>
          <w:b/>
          <w:bCs/>
        </w:rPr>
        <w:t xml:space="preserve">calado </w:t>
      </w:r>
      <w:r w:rsidRPr="002B5AFF">
        <w:t xml:space="preserve">pagar o dobro repentinamente (de 50% para 100%), ou protesta e </w:t>
      </w:r>
      <w:r w:rsidRPr="002B5AFF">
        <w:rPr>
          <w:b/>
          <w:bCs/>
        </w:rPr>
        <w:t xml:space="preserve">automaticamente </w:t>
      </w:r>
      <w:r w:rsidRPr="002B5AFF">
        <w:t xml:space="preserve">perde o </w:t>
      </w:r>
      <w:r w:rsidR="00CA51F1">
        <w:t>benefício à saúde</w:t>
      </w:r>
      <w:r w:rsidRPr="002B5AFF">
        <w:t xml:space="preserve">! </w:t>
      </w:r>
    </w:p>
    <w:p w14:paraId="3EDFB99A" w14:textId="631F50DA" w:rsidR="00D55DD8" w:rsidRPr="002B5AFF" w:rsidRDefault="00D55DD8" w:rsidP="00446492">
      <w:pPr>
        <w:pStyle w:val="1Corpo1"/>
      </w:pPr>
      <w:r w:rsidRPr="002B5AFF">
        <w:t>A determinação atenta contra o ACT, contra o direito adquirido e também contra a própria Resolução 23 da CGPAR</w:t>
      </w:r>
      <w:r w:rsidR="00497D9D">
        <w:t xml:space="preserve"> sob a qual se amparam as alterações</w:t>
      </w:r>
      <w:r w:rsidRPr="002B5AFF">
        <w:t>:</w:t>
      </w:r>
    </w:p>
    <w:p w14:paraId="46E6CF44" w14:textId="1430F6D5" w:rsidR="00D55DD8" w:rsidRPr="002B5AFF" w:rsidRDefault="00D55DD8" w:rsidP="00D55DD8">
      <w:pPr>
        <w:pStyle w:val="1CITAO"/>
      </w:pPr>
      <w:r w:rsidRPr="002B5AFF">
        <w:t>Art. 3º A participação das empresas estatais federais no custeio do benefício de assistência à saúde, na modalidade autogestão, será limitada ao menor dos dois percentuais apurados sobre a folha de pagamento, conforme a seguir:</w:t>
      </w:r>
    </w:p>
    <w:p w14:paraId="1FAA43D7" w14:textId="77777777" w:rsidR="00D55DD8" w:rsidRPr="002B5AFF" w:rsidRDefault="00D55DD8" w:rsidP="00D55DD8">
      <w:pPr>
        <w:pStyle w:val="1CITAO"/>
      </w:pPr>
      <w:r w:rsidRPr="002B5AFF">
        <w:t>I - percentual correspondente à razão entre o valor despendido pela empresa para o custeio do benefício de assistência à saúde e o valor da folha de pagamento apurados em 2017, acrescido de até 10% (dez por cento) do resultado dessa razão; e</w:t>
      </w:r>
    </w:p>
    <w:p w14:paraId="61F9444E" w14:textId="77777777" w:rsidR="00D55DD8" w:rsidRPr="002B5AFF" w:rsidRDefault="00D55DD8" w:rsidP="00D55DD8">
      <w:pPr>
        <w:pStyle w:val="1CITAO"/>
      </w:pPr>
      <w:r w:rsidRPr="002B5AFF">
        <w:t>II - 8% (oito por cento).</w:t>
      </w:r>
    </w:p>
    <w:p w14:paraId="1C44F483" w14:textId="47305859" w:rsidR="00D55DD8" w:rsidRPr="002B5AFF" w:rsidRDefault="00D55DD8" w:rsidP="00D55DD8">
      <w:pPr>
        <w:pStyle w:val="1CITAO"/>
      </w:pPr>
      <w:r w:rsidRPr="002B5AFF">
        <w:lastRenderedPageBreak/>
        <w:t xml:space="preserve">§ 1º Caso a empresa estatal conceda o benefício de assistência à saúde no pós-emprego, deverá levar em consideração, no </w:t>
      </w:r>
      <w:r w:rsidRPr="002B5AFF">
        <w:rPr>
          <w:b/>
          <w:bCs w:val="0"/>
        </w:rPr>
        <w:t>cálculo</w:t>
      </w:r>
      <w:r w:rsidRPr="002B5AFF">
        <w:t xml:space="preserve"> estabelecido nos incisos I e II e no § 3º, </w:t>
      </w:r>
      <w:r w:rsidRPr="002B5AFF">
        <w:rPr>
          <w:b/>
          <w:bCs w:val="0"/>
        </w:rPr>
        <w:t>os gastos com o custeio da assistência à saúde dos aposentados e pensionistas e o valor de sua respectiva folha de proventos</w:t>
      </w:r>
      <w:r w:rsidRPr="002B5AFF">
        <w:t>.</w:t>
      </w:r>
    </w:p>
    <w:p w14:paraId="25566766" w14:textId="24FECA35" w:rsidR="00626F19" w:rsidRPr="002B5AFF" w:rsidRDefault="00626F19" w:rsidP="00D07D43">
      <w:pPr>
        <w:pStyle w:val="1Corpo1"/>
      </w:pPr>
      <w:r w:rsidRPr="002B5AFF">
        <w:t xml:space="preserve">Nota-se que o art. 3º, §1º, da Resolução 23 da CGPAR, que atualmente é o que guia as empresas na instituição do custeio ao </w:t>
      </w:r>
      <w:r w:rsidR="00CE4E4D">
        <w:t>benefício à saúde</w:t>
      </w:r>
      <w:r w:rsidRPr="002B5AFF">
        <w:t xml:space="preserve">, determina a observação de </w:t>
      </w:r>
      <w:r w:rsidRPr="002B5AFF">
        <w:rPr>
          <w:b/>
          <w:bCs/>
        </w:rPr>
        <w:t>cálculos</w:t>
      </w:r>
      <w:r w:rsidRPr="002B5AFF">
        <w:t xml:space="preserve"> para verificação do percentual atribuído a aposentados e sua folha de proventos, o que não ocorreu para esta repentina modificação de custeio de 50% da empresa para 0%, deixando tudo nas mãos do trabalhador.</w:t>
      </w:r>
    </w:p>
    <w:p w14:paraId="1358482B" w14:textId="1B7AF575" w:rsidR="00626F19" w:rsidRPr="002B5AFF" w:rsidRDefault="00626F19" w:rsidP="00D07D43">
      <w:pPr>
        <w:pStyle w:val="1Corpo1"/>
      </w:pPr>
      <w:r w:rsidRPr="002B5AFF">
        <w:t xml:space="preserve">Vale ressaltar que a empresa segue aplicando o percentual de 50% ao custeio dos demais trabalhadores da ECT, o que implica clara violação ao princípio da </w:t>
      </w:r>
      <w:r w:rsidRPr="002B5AFF">
        <w:rPr>
          <w:b/>
          <w:bCs/>
        </w:rPr>
        <w:t>isonomia</w:t>
      </w:r>
      <w:r w:rsidRPr="002B5AFF">
        <w:t>, vez</w:t>
      </w:r>
      <w:r w:rsidR="008B3F83" w:rsidRPr="002B5AFF">
        <w:t xml:space="preserve"> que distinguir os assistidos pelo fato de serem aposentados </w:t>
      </w:r>
      <w:r w:rsidR="009D45C4" w:rsidRPr="002B5AFF">
        <w:t>é atentatório à sua saúde e persecutório, com violação aos arts. 6º e 7º, XXX, da Constituição Federal.</w:t>
      </w:r>
    </w:p>
    <w:p w14:paraId="3FA2C896" w14:textId="612CAFBB" w:rsidR="009D45C4" w:rsidRPr="002B5AFF" w:rsidRDefault="009D45C4" w:rsidP="00D07D43">
      <w:pPr>
        <w:pStyle w:val="1Corpo1"/>
      </w:pPr>
      <w:r w:rsidRPr="002B5AFF">
        <w:t>Também há clara violação ao direito adquirido quando das regras vigentes no momento em que o trabalhador se aposentou, violando-se tanto ao art. 5º, XXXVI, da Constituição Federal, quanto ao</w:t>
      </w:r>
      <w:r w:rsidR="00646183" w:rsidRPr="002B5AFF">
        <w:t>s</w:t>
      </w:r>
      <w:r w:rsidRPr="002B5AFF">
        <w:t xml:space="preserve"> art</w:t>
      </w:r>
      <w:r w:rsidR="00646183" w:rsidRPr="002B5AFF">
        <w:t>s</w:t>
      </w:r>
      <w:r w:rsidRPr="002B5AFF">
        <w:t>. 8º</w:t>
      </w:r>
      <w:r w:rsidR="00646183" w:rsidRPr="002B5AFF">
        <w:t xml:space="preserve"> e 16</w:t>
      </w:r>
      <w:r w:rsidRPr="002B5AFF">
        <w:t xml:space="preserve"> da Resolução 23 das CGPAR:</w:t>
      </w:r>
    </w:p>
    <w:p w14:paraId="5727491E" w14:textId="0A5E905F" w:rsidR="009D45C4" w:rsidRPr="002B5AFF" w:rsidRDefault="009D45C4" w:rsidP="009D45C4">
      <w:pPr>
        <w:pStyle w:val="1CITAO"/>
      </w:pPr>
      <w:r w:rsidRPr="002B5AFF">
        <w:t xml:space="preserve">Art. 8º </w:t>
      </w:r>
      <w:r w:rsidRPr="002B5AFF">
        <w:rPr>
          <w:b/>
          <w:bCs w:val="0"/>
        </w:rPr>
        <w:t>Respeitado o direito adquirido</w:t>
      </w:r>
      <w:r w:rsidRPr="002B5AFF">
        <w:t xml:space="preserve">, o benefício de assistência à saúde, com custeio pela empresa, somente será concedido aos empregados das empresas estatais federais durante a vigência do contrato de trabalho. </w:t>
      </w:r>
    </w:p>
    <w:p w14:paraId="68D55484" w14:textId="1C749518" w:rsidR="00646183" w:rsidRPr="002B5AFF" w:rsidRDefault="00646183" w:rsidP="009D45C4">
      <w:pPr>
        <w:pStyle w:val="1CITAO"/>
      </w:pPr>
      <w:r w:rsidRPr="002B5AFF">
        <w:t>(...).</w:t>
      </w:r>
    </w:p>
    <w:p w14:paraId="3F886F25" w14:textId="46A65CE9" w:rsidR="00646183" w:rsidRPr="002B5AFF" w:rsidRDefault="00646183" w:rsidP="00646183">
      <w:pPr>
        <w:pStyle w:val="1CITAO"/>
      </w:pPr>
      <w:r w:rsidRPr="002B5AFF">
        <w:t xml:space="preserve">Art. 16. </w:t>
      </w:r>
      <w:r w:rsidRPr="002B5AFF">
        <w:rPr>
          <w:b/>
          <w:bCs w:val="0"/>
        </w:rPr>
        <w:t>Respeitado o direito adquirido</w:t>
      </w:r>
      <w:r w:rsidRPr="002B5AFF">
        <w:t>, as empresas estatais federais deverão adequar seus normativos internos, de forma a deixá-los em conformidade com esta Resolução.</w:t>
      </w:r>
    </w:p>
    <w:p w14:paraId="09D1D549" w14:textId="00A630C9" w:rsidR="00446492" w:rsidRPr="002B5AFF" w:rsidRDefault="00446492" w:rsidP="00D07D43">
      <w:pPr>
        <w:pStyle w:val="1Corpo1"/>
      </w:pPr>
      <w:r w:rsidRPr="002B5AFF">
        <w:lastRenderedPageBreak/>
        <w:t xml:space="preserve">Por conta disso, é necessário também, de forma </w:t>
      </w:r>
      <w:r w:rsidRPr="002B5AFF">
        <w:rPr>
          <w:u w:val="single"/>
        </w:rPr>
        <w:t>subsidiária</w:t>
      </w:r>
      <w:r w:rsidRPr="002B5AFF">
        <w:t xml:space="preserve">, garantir a </w:t>
      </w:r>
      <w:r w:rsidRPr="002B5AFF">
        <w:rPr>
          <w:b/>
          <w:bCs/>
        </w:rPr>
        <w:t xml:space="preserve">manutenção </w:t>
      </w:r>
      <w:r w:rsidRPr="002B5AFF">
        <w:t>da paridade prevista nos ACT</w:t>
      </w:r>
      <w:r w:rsidR="00DC3431">
        <w:t xml:space="preserve"> vigentes à época da rescisão contratual</w:t>
      </w:r>
      <w:r w:rsidRPr="002B5AFF">
        <w:t>, de</w:t>
      </w:r>
      <w:r w:rsidR="00DC3431">
        <w:t xml:space="preserve"> até</w:t>
      </w:r>
      <w:r w:rsidRPr="002B5AFF">
        <w:t xml:space="preserve"> 50%</w:t>
      </w:r>
      <w:r w:rsidR="00280EAD" w:rsidRPr="002B5AFF">
        <w:t xml:space="preserve">, para os aposentados que já gozam do </w:t>
      </w:r>
      <w:r w:rsidR="00CE4E4D">
        <w:t>benefício à saúde</w:t>
      </w:r>
      <w:r w:rsidR="00CE4E4D" w:rsidRPr="002B5AFF">
        <w:t xml:space="preserve"> </w:t>
      </w:r>
      <w:r w:rsidR="00280EAD" w:rsidRPr="002B5AFF">
        <w:t>nestas condições, invalidando a determinação retratada na CTE PRESI-DIREL 040/2021 de que estes arquem com 100%.</w:t>
      </w:r>
    </w:p>
    <w:p w14:paraId="3C0BC6A0" w14:textId="390E03D0" w:rsidR="003E1839" w:rsidRPr="002B5AFF" w:rsidRDefault="003E1839" w:rsidP="000B5588">
      <w:pPr>
        <w:pStyle w:val="1Corpo1"/>
        <w:ind w:firstLine="0"/>
        <w:rPr>
          <w:b/>
        </w:rPr>
      </w:pPr>
      <w:r w:rsidRPr="002B5AFF">
        <w:rPr>
          <w:b/>
        </w:rPr>
        <w:t>3 ANTECIPAÇÃO DE TUTELA</w:t>
      </w:r>
    </w:p>
    <w:p w14:paraId="69B51FD9" w14:textId="622B7BB3" w:rsidR="003E1839" w:rsidRPr="002B5AFF" w:rsidRDefault="003E1839" w:rsidP="003E1839">
      <w:pPr>
        <w:pStyle w:val="1Corpo1"/>
      </w:pPr>
      <w:r w:rsidRPr="002B5AFF">
        <w:t xml:space="preserve">A parte requer, a título de antecipação de tutela, o restabelecimento do </w:t>
      </w:r>
      <w:r w:rsidR="00CE4E4D">
        <w:t>benefício à saúde</w:t>
      </w:r>
      <w:r w:rsidR="00CE4E4D" w:rsidRPr="002B5AFF">
        <w:t xml:space="preserve"> </w:t>
      </w:r>
      <w:r w:rsidRPr="002B5AFF">
        <w:t xml:space="preserve">nas condições </w:t>
      </w:r>
      <w:r w:rsidR="008F77A4" w:rsidRPr="002B5AFF">
        <w:t>em que exercida durante o contrato de trabalho a todos os trabalhadores</w:t>
      </w:r>
      <w:r w:rsidR="00D00C2A" w:rsidRPr="002B5AFF">
        <w:t xml:space="preserve"> aposentados </w:t>
      </w:r>
      <w:r w:rsidR="0021002D">
        <w:t>demitidos sem justa causa até 31/07/</w:t>
      </w:r>
      <w:r w:rsidR="00497D9D">
        <w:t>20</w:t>
      </w:r>
      <w:r w:rsidR="0021002D">
        <w:t>20</w:t>
      </w:r>
      <w:r w:rsidR="005C7CF2" w:rsidRPr="002B5AFF">
        <w:t>, associados da autora</w:t>
      </w:r>
      <w:r w:rsidR="007429B2" w:rsidRPr="002B5AFF">
        <w:t>.</w:t>
      </w:r>
    </w:p>
    <w:p w14:paraId="70A5D1B6" w14:textId="77777777" w:rsidR="001C4A90" w:rsidRPr="002B5AFF" w:rsidRDefault="007429B2" w:rsidP="001C4A90">
      <w:pPr>
        <w:pStyle w:val="1Corpo1"/>
      </w:pPr>
      <w:r w:rsidRPr="002B5AFF">
        <w:t>A plausibilidade do direito é fundada</w:t>
      </w:r>
      <w:r w:rsidR="001C4A90" w:rsidRPr="002B5AFF">
        <w:t>, conforme já argumentado:</w:t>
      </w:r>
    </w:p>
    <w:p w14:paraId="69AB1F96" w14:textId="77777777" w:rsidR="001C4A90" w:rsidRPr="002B5AFF" w:rsidRDefault="001C4A90" w:rsidP="001C4A90">
      <w:pPr>
        <w:pStyle w:val="1Corpo1"/>
      </w:pPr>
      <w:r w:rsidRPr="002B5AFF">
        <w:t>1.</w:t>
      </w:r>
      <w:r w:rsidR="007429B2" w:rsidRPr="002B5AFF">
        <w:t xml:space="preserve"> nas várias iterações da Cláusula 28 do </w:t>
      </w:r>
      <w:r w:rsidRPr="002B5AFF">
        <w:t xml:space="preserve">atual </w:t>
      </w:r>
      <w:r w:rsidR="007429B2" w:rsidRPr="002B5AFF">
        <w:t>ACT</w:t>
      </w:r>
      <w:r w:rsidRPr="002B5AFF">
        <w:t>, presente desde 1988;</w:t>
      </w:r>
    </w:p>
    <w:p w14:paraId="1D7C2008" w14:textId="4A1E6BB5" w:rsidR="007429B2" w:rsidRPr="002B5AFF" w:rsidRDefault="001C4A90" w:rsidP="001C4A90">
      <w:pPr>
        <w:pStyle w:val="1Corpo1"/>
      </w:pPr>
      <w:r w:rsidRPr="002B5AFF">
        <w:t>2</w:t>
      </w:r>
      <w:r w:rsidR="00B84A91" w:rsidRPr="002B5AFF">
        <w:t>.</w:t>
      </w:r>
      <w:r w:rsidRPr="002B5AFF">
        <w:t xml:space="preserve"> na impossibilidade de retroagir a limitação do Regulamento do Correios Saúde II para antes de 04/04/2018, data de </w:t>
      </w:r>
      <w:r w:rsidR="00B84A91" w:rsidRPr="002B5AFF">
        <w:t xml:space="preserve">início de </w:t>
      </w:r>
      <w:r w:rsidRPr="002B5AFF">
        <w:t>sua vigência</w:t>
      </w:r>
      <w:r w:rsidR="00B84A91" w:rsidRPr="002B5AFF">
        <w:t xml:space="preserve">, a trabalhadores que adquiriram o direito às condições anteriores do </w:t>
      </w:r>
      <w:r w:rsidR="00CE4E4D">
        <w:t>benefício à saúde</w:t>
      </w:r>
      <w:r w:rsidR="00B84A91" w:rsidRPr="002B5AFF">
        <w:t>, e por ato jurídico perfeito por adesão;</w:t>
      </w:r>
    </w:p>
    <w:p w14:paraId="4D305FB6" w14:textId="05D3C18D" w:rsidR="00B84A91" w:rsidRPr="002B5AFF" w:rsidRDefault="00B84A91" w:rsidP="001C4A90">
      <w:pPr>
        <w:pStyle w:val="1Corpo1"/>
      </w:pPr>
      <w:r w:rsidRPr="002B5AFF">
        <w:t>3. na própria previsão da cláusula 24.1 do Regulamento do Correios Saúde II, que garante a aplicação do ACT em caso de conflito de normas.</w:t>
      </w:r>
    </w:p>
    <w:p w14:paraId="27B4E32A" w14:textId="65183E86" w:rsidR="00176B60" w:rsidRPr="002B5AFF" w:rsidRDefault="00176B60" w:rsidP="001C4A90">
      <w:pPr>
        <w:pStyle w:val="1Corpo1"/>
      </w:pPr>
      <w:r w:rsidRPr="002B5AFF">
        <w:t xml:space="preserve">Urgência e o risco de dano irreparável são inegáveis – o trabalhador sem </w:t>
      </w:r>
      <w:r w:rsidR="00CE4E4D">
        <w:t>benefício à saúde</w:t>
      </w:r>
      <w:r w:rsidRPr="002B5AFF">
        <w:t xml:space="preserve">, </w:t>
      </w:r>
      <w:r w:rsidRPr="002B5AFF">
        <w:rPr>
          <w:b/>
          <w:bCs/>
        </w:rPr>
        <w:t>em especial durante este período de pandemia</w:t>
      </w:r>
      <w:r w:rsidRPr="002B5AFF">
        <w:t>, tem um risco</w:t>
      </w:r>
      <w:r w:rsidR="004339AD" w:rsidRPr="002B5AFF">
        <w:t xml:space="preserve"> óbvio</w:t>
      </w:r>
      <w:r w:rsidRPr="002B5AFF">
        <w:t xml:space="preserve"> à própria vida e aos seus dependentes. </w:t>
      </w:r>
    </w:p>
    <w:p w14:paraId="6331FCD7" w14:textId="37A157DE" w:rsidR="00CA3E9C" w:rsidRPr="002B5AFF" w:rsidRDefault="00CA3E9C" w:rsidP="00CA3E9C">
      <w:pPr>
        <w:pStyle w:val="1Corpo1"/>
      </w:pPr>
      <w:r w:rsidRPr="002B5AFF">
        <w:lastRenderedPageBreak/>
        <w:t xml:space="preserve">O risco é concreto e a urgência é premente, com data de perecimento de direito </w:t>
      </w:r>
      <w:r w:rsidR="00450F39">
        <w:t xml:space="preserve">inicialmente </w:t>
      </w:r>
      <w:r w:rsidRPr="002B5AFF">
        <w:t xml:space="preserve">em </w:t>
      </w:r>
      <w:r w:rsidRPr="002B5AFF">
        <w:rPr>
          <w:b/>
          <w:bCs/>
          <w:u w:val="single"/>
        </w:rPr>
        <w:t>30/04/2021</w:t>
      </w:r>
      <w:r w:rsidRPr="002B5AFF">
        <w:t xml:space="preserve">, como se vê no </w:t>
      </w:r>
      <w:r w:rsidRPr="002B5AFF">
        <w:rPr>
          <w:b/>
          <w:bCs/>
          <w:u w:val="single"/>
        </w:rPr>
        <w:t>ultimato cruel</w:t>
      </w:r>
      <w:r w:rsidRPr="002B5AFF">
        <w:rPr>
          <w:b/>
          <w:bCs/>
        </w:rPr>
        <w:t xml:space="preserve"> </w:t>
      </w:r>
      <w:r w:rsidRPr="002B5AFF">
        <w:t xml:space="preserve">da Postal Saúde, que emitiu, em 24/03/2021, CTE PRESI-DIREL 040/2021, “lavando suas mãos” da obrigação de prestar </w:t>
      </w:r>
      <w:r w:rsidR="00CE4E4D">
        <w:t>benefício à saúde</w:t>
      </w:r>
      <w:r w:rsidR="00CE4E4D" w:rsidRPr="002B5AFF">
        <w:t xml:space="preserve"> </w:t>
      </w:r>
      <w:r w:rsidRPr="002B5AFF">
        <w:t xml:space="preserve">acaso o trabalhador </w:t>
      </w:r>
      <w:r w:rsidRPr="002B5AFF">
        <w:rPr>
          <w:b/>
        </w:rPr>
        <w:t>aposentado</w:t>
      </w:r>
      <w:r w:rsidRPr="002B5AFF">
        <w:t xml:space="preserve"> não aceite arcar com a totalidade da mensalidade:</w:t>
      </w:r>
    </w:p>
    <w:p w14:paraId="0FBDBE2B" w14:textId="77777777" w:rsidR="00CA3E9C" w:rsidRPr="002B5AFF" w:rsidRDefault="00CA3E9C" w:rsidP="00CA3E9C">
      <w:pPr>
        <w:pStyle w:val="1CITAO"/>
      </w:pPr>
      <w:r w:rsidRPr="002B5AFF">
        <w:t>Tendo em vista que o Plano CorreiosSaúde II tem proporcionalidade paritária do custeio (50% a cargo dos empregados e 50% a cargo da Mantenedora - Correios), esclarecemos que o custeio integral consistirá no pagamento de 100% do valor da mensalidade, que corresponde aos 50% do empregado e aos 50% da Mantenedora.</w:t>
      </w:r>
    </w:p>
    <w:p w14:paraId="7D3526F9" w14:textId="77777777" w:rsidR="00CA3E9C" w:rsidRPr="002B5AFF" w:rsidRDefault="00CA3E9C" w:rsidP="00CA3E9C">
      <w:pPr>
        <w:pStyle w:val="1CITAO"/>
      </w:pPr>
      <w:r w:rsidRPr="002B5AFF">
        <w:t>Importante destacar que caso o beneficiário não concorde com as novas regras relativas ao custeio do Plano, caberá manifestação contrária até 30/04/2021, por meio da Central de Atendimento ao Beneficiário da Postal Saúde, a qual ensejará o cancelamento do Plano do titular e de seus dependentes. Não obstante, para os beneficiários que se mantiverem silentes, ou seja, que não se manifestarem sobre essa questão, dentro do prazo estabelecido, a Operadora entenderá como concordância tácita acerca das novas regras de custeio acima mencionadas. Informamos, também, que a Postal Saúde encaminhou notificação para a residência de todos os beneficiários titulares que contemplam o grupo de ex-empregados aposentados dos Correios até 31/07/2020.</w:t>
      </w:r>
    </w:p>
    <w:p w14:paraId="0725C31F" w14:textId="545C0868" w:rsidR="00450F39" w:rsidRDefault="00450F39" w:rsidP="00450F39">
      <w:pPr>
        <w:pStyle w:val="1Corpo1"/>
      </w:pPr>
      <w:r>
        <w:t xml:space="preserve">Tal prazo fora alterado pela </w:t>
      </w:r>
      <w:r w:rsidRPr="00450F39">
        <w:t>CTE PRESI DIREL 386</w:t>
      </w:r>
      <w:r>
        <w:t>/</w:t>
      </w:r>
      <w:r w:rsidRPr="00450F39">
        <w:t>2021</w:t>
      </w:r>
      <w:r>
        <w:t xml:space="preserve"> para 01/08/</w:t>
      </w:r>
      <w:r w:rsidR="00497D9D">
        <w:t>20</w:t>
      </w:r>
      <w:r>
        <w:t xml:space="preserve">21, mas o ultimato segue firme, confirmado por este mesmo comunicado, que também se junta à presente peça. </w:t>
      </w:r>
    </w:p>
    <w:p w14:paraId="7B2516DD" w14:textId="43B4B8E3" w:rsidR="00CA3E9C" w:rsidRPr="002B5AFF" w:rsidRDefault="00CA3E9C" w:rsidP="00CA3E9C">
      <w:pPr>
        <w:pStyle w:val="1Corpo1"/>
      </w:pPr>
      <w:r w:rsidRPr="002B5AFF">
        <w:t xml:space="preserve">Como se vê, não há espaço para negociação. Ou o aposentado aceita </w:t>
      </w:r>
      <w:r w:rsidRPr="002B5AFF">
        <w:rPr>
          <w:b/>
          <w:bCs/>
        </w:rPr>
        <w:t xml:space="preserve">calado </w:t>
      </w:r>
      <w:r w:rsidRPr="002B5AFF">
        <w:t xml:space="preserve">pagar o dobro repentinamente (de 50% para 100%), ou protesta e </w:t>
      </w:r>
      <w:r w:rsidRPr="002B5AFF">
        <w:rPr>
          <w:b/>
          <w:bCs/>
        </w:rPr>
        <w:t xml:space="preserve">automaticamente </w:t>
      </w:r>
      <w:r w:rsidRPr="002B5AFF">
        <w:t xml:space="preserve">perde o </w:t>
      </w:r>
      <w:r w:rsidR="00CE4E4D">
        <w:t>benefício à saúde</w:t>
      </w:r>
      <w:r w:rsidRPr="002B5AFF">
        <w:t xml:space="preserve">! </w:t>
      </w:r>
    </w:p>
    <w:p w14:paraId="58EB1897" w14:textId="31F7251A" w:rsidR="00CA3E9C" w:rsidRPr="002B5AFF" w:rsidRDefault="00CA3E9C" w:rsidP="00CA3E9C">
      <w:pPr>
        <w:pStyle w:val="1Corpo1"/>
      </w:pPr>
      <w:r w:rsidRPr="002B5AFF">
        <w:t>Por conta disso, é necessário provimento liminar também</w:t>
      </w:r>
      <w:r w:rsidR="007248B0" w:rsidRPr="002B5AFF">
        <w:t>, no mínimo,</w:t>
      </w:r>
      <w:r w:rsidR="00B3267F" w:rsidRPr="002B5AFF">
        <w:t xml:space="preserve"> </w:t>
      </w:r>
      <w:r w:rsidR="00CA362A" w:rsidRPr="002B5AFF">
        <w:t>a</w:t>
      </w:r>
      <w:r w:rsidRPr="002B5AFF">
        <w:t xml:space="preserve"> garantir a </w:t>
      </w:r>
      <w:r w:rsidRPr="002B5AFF">
        <w:rPr>
          <w:b/>
          <w:bCs/>
        </w:rPr>
        <w:t xml:space="preserve">manutenção </w:t>
      </w:r>
      <w:r w:rsidRPr="002B5AFF">
        <w:t>da paridade de 50%, para os aposentados</w:t>
      </w:r>
      <w:r w:rsidR="005C7CF2" w:rsidRPr="002B5AFF">
        <w:t>, associados da autora,</w:t>
      </w:r>
      <w:r w:rsidRPr="002B5AFF">
        <w:t xml:space="preserve"> que já gozam do </w:t>
      </w:r>
      <w:r w:rsidR="00CE4E4D">
        <w:t>benefício à saúde</w:t>
      </w:r>
      <w:r w:rsidR="00CE4E4D" w:rsidRPr="002B5AFF">
        <w:t xml:space="preserve"> </w:t>
      </w:r>
      <w:r w:rsidRPr="002B5AFF">
        <w:t xml:space="preserve">nestas condições, </w:t>
      </w:r>
      <w:r w:rsidRPr="002B5AFF">
        <w:lastRenderedPageBreak/>
        <w:t>invalidando a determinação retratada na CTE PRESI-DIREL 040/2021 de que estes arquem com 100%.</w:t>
      </w:r>
    </w:p>
    <w:p w14:paraId="2B4F34EA" w14:textId="0DA12216" w:rsidR="004339AD" w:rsidRDefault="004339AD" w:rsidP="004339AD">
      <w:pPr>
        <w:pStyle w:val="1Corpo1"/>
      </w:pPr>
      <w:r w:rsidRPr="002B5AFF">
        <w:t>Assim, a título de antecipação de tutela,</w:t>
      </w:r>
      <w:r w:rsidR="0065473C" w:rsidRPr="002B5AFF">
        <w:t xml:space="preserve"> a</w:t>
      </w:r>
      <w:r w:rsidRPr="002B5AFF">
        <w:t xml:space="preserve"> parte requer</w:t>
      </w:r>
      <w:r w:rsidR="000555B9" w:rsidRPr="002B5AFF">
        <w:t xml:space="preserve"> </w:t>
      </w:r>
      <w:r w:rsidRPr="002B5AFF">
        <w:t xml:space="preserve">o restabelecimento do </w:t>
      </w:r>
      <w:r w:rsidR="00CE4E4D">
        <w:t>benefício à saúde</w:t>
      </w:r>
      <w:r w:rsidR="00CE4E4D" w:rsidRPr="002B5AFF">
        <w:t xml:space="preserve"> </w:t>
      </w:r>
      <w:r w:rsidRPr="002B5AFF">
        <w:t>nas condições em que exercida durante o contrato de trabalho</w:t>
      </w:r>
      <w:r w:rsidR="005C7CF2" w:rsidRPr="002B5AFF">
        <w:t xml:space="preserve"> </w:t>
      </w:r>
      <w:r w:rsidR="001C31C4" w:rsidRPr="002B5AFF">
        <w:t xml:space="preserve">a todos os trabalhadores aposentados </w:t>
      </w:r>
      <w:r w:rsidR="001C31C4">
        <w:t>demitidos sem justa causa até 31/07/20</w:t>
      </w:r>
      <w:r w:rsidR="001C31C4" w:rsidRPr="002B5AFF">
        <w:t>, associados da autora</w:t>
      </w:r>
      <w:r w:rsidRPr="002B5AFF">
        <w:t>.</w:t>
      </w:r>
    </w:p>
    <w:p w14:paraId="57711110" w14:textId="2ACFCD35" w:rsidR="000B5588" w:rsidRPr="002B5AFF" w:rsidRDefault="001C12EA" w:rsidP="000B5588">
      <w:pPr>
        <w:pStyle w:val="1Corpo1"/>
        <w:ind w:firstLine="0"/>
        <w:rPr>
          <w:b/>
        </w:rPr>
      </w:pPr>
      <w:r w:rsidRPr="002B5AFF">
        <w:rPr>
          <w:b/>
        </w:rPr>
        <w:t>4</w:t>
      </w:r>
      <w:r w:rsidR="000B5588" w:rsidRPr="002B5AFF">
        <w:rPr>
          <w:b/>
        </w:rPr>
        <w:t xml:space="preserve"> DOS PEDIDOS</w:t>
      </w:r>
    </w:p>
    <w:p w14:paraId="27A8672F" w14:textId="26E5692D" w:rsidR="000B5588" w:rsidRPr="002B5AFF" w:rsidRDefault="000B5588" w:rsidP="000B5588">
      <w:pPr>
        <w:pStyle w:val="1Corpo1"/>
      </w:pPr>
      <w:r w:rsidRPr="002B5AFF">
        <w:t>Ante o exposto, requer</w:t>
      </w:r>
      <w:r w:rsidR="001C12EA" w:rsidRPr="002B5AFF">
        <w:t>, em caráter de tutela de evidência ou em tutela cautelar – liminar ou antecipatória de tutela</w:t>
      </w:r>
      <w:r w:rsidRPr="002B5AFF">
        <w:t>:</w:t>
      </w:r>
    </w:p>
    <w:p w14:paraId="7CD17F32" w14:textId="555F0670" w:rsidR="001C12EA" w:rsidRPr="002B5AFF" w:rsidRDefault="00CC456F" w:rsidP="001C12EA">
      <w:pPr>
        <w:pStyle w:val="1Corpo1"/>
      </w:pPr>
      <w:r w:rsidRPr="002B5AFF">
        <w:t>a)</w:t>
      </w:r>
      <w:r w:rsidR="001C12EA" w:rsidRPr="002B5AFF">
        <w:t xml:space="preserve"> </w:t>
      </w:r>
      <w:r w:rsidR="00291AEE" w:rsidRPr="002B5AFF">
        <w:t>r</w:t>
      </w:r>
      <w:r w:rsidRPr="002B5AFF">
        <w:t xml:space="preserve">estabelecer </w:t>
      </w:r>
      <w:r w:rsidR="00E82D83" w:rsidRPr="002B5AFF">
        <w:t xml:space="preserve">o </w:t>
      </w:r>
      <w:r w:rsidR="00CE4E4D">
        <w:t>benefício à saúde</w:t>
      </w:r>
      <w:r w:rsidR="00CE4E4D" w:rsidRPr="002B5AFF">
        <w:t xml:space="preserve"> </w:t>
      </w:r>
      <w:r w:rsidR="00E82D83" w:rsidRPr="002B5AFF">
        <w:t xml:space="preserve">nas condições em que exercida durante o contrato de trabalho </w:t>
      </w:r>
      <w:r w:rsidR="001C31C4" w:rsidRPr="002B5AFF">
        <w:t xml:space="preserve">a todos os trabalhadores aposentados </w:t>
      </w:r>
      <w:r w:rsidR="001C31C4">
        <w:t>demitidos sem justa causa até 31/07/</w:t>
      </w:r>
      <w:r w:rsidR="00497D9D">
        <w:t>20</w:t>
      </w:r>
      <w:r w:rsidR="001C31C4">
        <w:t>20</w:t>
      </w:r>
      <w:r w:rsidR="001C31C4" w:rsidRPr="002B5AFF">
        <w:t>, associados da autora</w:t>
      </w:r>
      <w:r w:rsidR="001C12EA" w:rsidRPr="002B5AFF">
        <w:t>;</w:t>
      </w:r>
    </w:p>
    <w:p w14:paraId="66F83727" w14:textId="06422277" w:rsidR="00CC456F" w:rsidRPr="002B5AFF" w:rsidRDefault="00CC456F" w:rsidP="00CC456F">
      <w:pPr>
        <w:pStyle w:val="1Corpo1"/>
      </w:pPr>
      <w:r w:rsidRPr="002B5AFF">
        <w:t xml:space="preserve">b) </w:t>
      </w:r>
      <w:r w:rsidR="00291AEE" w:rsidRPr="002B5AFF">
        <w:t>g</w:t>
      </w:r>
      <w:r w:rsidRPr="002B5AFF">
        <w:t xml:space="preserve">arantir a </w:t>
      </w:r>
      <w:r w:rsidRPr="002B5AFF">
        <w:rPr>
          <w:b/>
          <w:bCs/>
        </w:rPr>
        <w:t xml:space="preserve">manutenção </w:t>
      </w:r>
      <w:r w:rsidRPr="002B5AFF">
        <w:t xml:space="preserve">da </w:t>
      </w:r>
      <w:r w:rsidR="001C31C4">
        <w:t>proporção</w:t>
      </w:r>
      <w:r w:rsidRPr="002B5AFF">
        <w:t xml:space="preserve"> prevista nos ACT</w:t>
      </w:r>
      <w:r w:rsidR="001C31C4">
        <w:t xml:space="preserve"> à época da aposentadoria e da rescisão contratual</w:t>
      </w:r>
      <w:r w:rsidRPr="002B5AFF">
        <w:t xml:space="preserve"> para </w:t>
      </w:r>
      <w:r w:rsidR="001C31C4" w:rsidRPr="002B5AFF">
        <w:t xml:space="preserve">a todos os trabalhadores aposentados </w:t>
      </w:r>
      <w:r w:rsidR="001C31C4">
        <w:t>demitidos sem justa causa até 31/07/</w:t>
      </w:r>
      <w:r w:rsidR="00497D9D">
        <w:t>20</w:t>
      </w:r>
      <w:r w:rsidR="001C31C4">
        <w:t>20</w:t>
      </w:r>
      <w:r w:rsidR="001C31C4" w:rsidRPr="002B5AFF">
        <w:t>, associados da autora</w:t>
      </w:r>
      <w:r w:rsidR="005C7CF2" w:rsidRPr="002B5AFF">
        <w:t>,</w:t>
      </w:r>
      <w:r w:rsidRPr="002B5AFF">
        <w:t xml:space="preserve"> que já gozam do </w:t>
      </w:r>
      <w:r w:rsidR="00CE4E4D">
        <w:t>benefício à saúde</w:t>
      </w:r>
      <w:r w:rsidR="00CE4E4D" w:rsidRPr="002B5AFF">
        <w:t xml:space="preserve"> </w:t>
      </w:r>
      <w:r w:rsidRPr="002B5AFF">
        <w:t>nestas condições, invalidando a determinação retratada na CTE PRESI-DIREL 040/2021 de que estes arquem com 100%.</w:t>
      </w:r>
    </w:p>
    <w:p w14:paraId="20BEEAAB" w14:textId="765CEF35" w:rsidR="00B1673A" w:rsidRPr="002B5AFF" w:rsidRDefault="00E314DD" w:rsidP="001C12EA">
      <w:pPr>
        <w:pStyle w:val="1Corpo1"/>
      </w:pPr>
      <w:r w:rsidRPr="002B5AFF">
        <w:t>Concedida ou negada a tutela aqui requerida, a parte requer:</w:t>
      </w:r>
    </w:p>
    <w:p w14:paraId="028B3DC9" w14:textId="3A0C60BE" w:rsidR="000B5588" w:rsidRPr="002B5AFF" w:rsidRDefault="00291AEE" w:rsidP="00036A85">
      <w:pPr>
        <w:pStyle w:val="1Corpo1"/>
        <w:rPr>
          <w:bCs/>
        </w:rPr>
      </w:pPr>
      <w:r w:rsidRPr="002B5AFF">
        <w:t>c</w:t>
      </w:r>
      <w:r w:rsidR="00CC456F" w:rsidRPr="002B5AFF">
        <w:t>)</w:t>
      </w:r>
      <w:r w:rsidR="00036A85" w:rsidRPr="002B5AFF">
        <w:t xml:space="preserve"> </w:t>
      </w:r>
      <w:r w:rsidR="001073D9" w:rsidRPr="002B5AFF">
        <w:t>c</w:t>
      </w:r>
      <w:r w:rsidR="00036A85" w:rsidRPr="002B5AFF">
        <w:t>itação da</w:t>
      </w:r>
      <w:r w:rsidR="002A3BAE" w:rsidRPr="002B5AFF">
        <w:t>s</w:t>
      </w:r>
      <w:r w:rsidR="000B5588" w:rsidRPr="002B5AFF">
        <w:rPr>
          <w:bCs/>
        </w:rPr>
        <w:t xml:space="preserve"> ré</w:t>
      </w:r>
      <w:r w:rsidR="002A3BAE" w:rsidRPr="002B5AFF">
        <w:rPr>
          <w:bCs/>
        </w:rPr>
        <w:t>s</w:t>
      </w:r>
      <w:r w:rsidR="000B5588" w:rsidRPr="002B5AFF">
        <w:rPr>
          <w:bCs/>
        </w:rPr>
        <w:t xml:space="preserve">, para, querendo, contestar a presente </w:t>
      </w:r>
      <w:r w:rsidR="005C7CF2" w:rsidRPr="002B5AFF">
        <w:rPr>
          <w:bCs/>
        </w:rPr>
        <w:t>ação</w:t>
      </w:r>
      <w:r w:rsidR="00FB65BC" w:rsidRPr="002B5AFF">
        <w:rPr>
          <w:bCs/>
        </w:rPr>
        <w:t xml:space="preserve"> após o aditamento</w:t>
      </w:r>
      <w:r w:rsidR="000B5588" w:rsidRPr="002B5AFF">
        <w:rPr>
          <w:bCs/>
        </w:rPr>
        <w:t>, sob pena de revelia e consequente confissão;</w:t>
      </w:r>
    </w:p>
    <w:p w14:paraId="5D0194CE" w14:textId="75022BF1" w:rsidR="001073D9" w:rsidRPr="002B5AFF" w:rsidRDefault="00291AEE" w:rsidP="00036A85">
      <w:pPr>
        <w:pStyle w:val="1Corpo1"/>
        <w:rPr>
          <w:bCs/>
        </w:rPr>
      </w:pPr>
      <w:r w:rsidRPr="002B5AFF">
        <w:rPr>
          <w:bCs/>
        </w:rPr>
        <w:t>d)</w:t>
      </w:r>
      <w:r w:rsidR="0022283D" w:rsidRPr="002B5AFF">
        <w:rPr>
          <w:bCs/>
        </w:rPr>
        <w:t xml:space="preserve"> </w:t>
      </w:r>
      <w:r w:rsidR="001073D9" w:rsidRPr="002B5AFF">
        <w:rPr>
          <w:bCs/>
        </w:rPr>
        <w:t>intimação do Ministério Público do Trabalho nos termos da Lei;</w:t>
      </w:r>
    </w:p>
    <w:p w14:paraId="023343B7" w14:textId="48CD98D2" w:rsidR="0022283D" w:rsidRPr="002B5AFF" w:rsidRDefault="00291AEE" w:rsidP="00036A85">
      <w:pPr>
        <w:pStyle w:val="1Corpo1"/>
        <w:rPr>
          <w:bCs/>
        </w:rPr>
      </w:pPr>
      <w:r w:rsidRPr="002B5AFF">
        <w:rPr>
          <w:bCs/>
        </w:rPr>
        <w:t>e)</w:t>
      </w:r>
      <w:r w:rsidR="001073D9" w:rsidRPr="002B5AFF">
        <w:rPr>
          <w:bCs/>
        </w:rPr>
        <w:t xml:space="preserve"> a</w:t>
      </w:r>
      <w:r w:rsidR="0022283D" w:rsidRPr="002B5AFF">
        <w:rPr>
          <w:bCs/>
        </w:rPr>
        <w:t xml:space="preserve"> concessão da gratuidade da justiça;</w:t>
      </w:r>
    </w:p>
    <w:p w14:paraId="1199BDFB" w14:textId="2DD05380" w:rsidR="00A5670A" w:rsidRPr="002B5AFF" w:rsidRDefault="00291AEE" w:rsidP="00E3536D">
      <w:pPr>
        <w:pStyle w:val="1Corpo1"/>
      </w:pPr>
      <w:r w:rsidRPr="002B5AFF">
        <w:lastRenderedPageBreak/>
        <w:t>f)</w:t>
      </w:r>
      <w:r w:rsidR="00497D9D">
        <w:t xml:space="preserve"> </w:t>
      </w:r>
      <w:r w:rsidR="00E3536D" w:rsidRPr="002B5AFF">
        <w:t xml:space="preserve">garantir a </w:t>
      </w:r>
      <w:r w:rsidR="00E3536D" w:rsidRPr="002B5AFF">
        <w:rPr>
          <w:b/>
          <w:bCs/>
        </w:rPr>
        <w:t xml:space="preserve">manutenção </w:t>
      </w:r>
      <w:r w:rsidR="00E3536D" w:rsidRPr="002B5AFF">
        <w:t xml:space="preserve">da </w:t>
      </w:r>
      <w:r w:rsidR="00E3536D">
        <w:t>proporção</w:t>
      </w:r>
      <w:r w:rsidR="00E3536D" w:rsidRPr="002B5AFF">
        <w:t xml:space="preserve"> prevista nos ACT</w:t>
      </w:r>
      <w:r w:rsidR="00E3536D">
        <w:t xml:space="preserve"> à época da aposentadoria e da rescisão contratual</w:t>
      </w:r>
      <w:r w:rsidR="00E3536D" w:rsidRPr="002B5AFF">
        <w:t xml:space="preserve"> para a todos os trabalhadores aposentados </w:t>
      </w:r>
      <w:r w:rsidR="00E3536D">
        <w:t>demitidos sem justa causa até 31/07/</w:t>
      </w:r>
      <w:r w:rsidR="009309CF">
        <w:t>20</w:t>
      </w:r>
      <w:r w:rsidR="00E3536D">
        <w:t>20</w:t>
      </w:r>
      <w:r w:rsidR="00E3536D" w:rsidRPr="002B5AFF">
        <w:t xml:space="preserve">, associados da autora, que já gozam do </w:t>
      </w:r>
      <w:r w:rsidR="00E3536D">
        <w:t>benefício à saúde</w:t>
      </w:r>
      <w:r w:rsidR="00E3536D" w:rsidRPr="002B5AFF">
        <w:t xml:space="preserve"> nestas condições, invalidando a determinação retratada na CTE PRESI-DIREL 040/2021 de que estes arquem com 100%</w:t>
      </w:r>
      <w:r w:rsidR="00A5670A" w:rsidRPr="002B5AFF">
        <w:t xml:space="preserve">, como </w:t>
      </w:r>
      <w:r w:rsidR="00A5670A" w:rsidRPr="002B5AFF">
        <w:rPr>
          <w:b/>
          <w:bCs/>
        </w:rPr>
        <w:t>obrigação de fazer a ambas as rés</w:t>
      </w:r>
      <w:r w:rsidR="00A5670A" w:rsidRPr="002B5AFF">
        <w:t>;</w:t>
      </w:r>
    </w:p>
    <w:p w14:paraId="5AC838DC" w14:textId="39C21580" w:rsidR="005C7CF2" w:rsidRPr="002B5AFF" w:rsidRDefault="0081740E" w:rsidP="000B5588">
      <w:pPr>
        <w:pStyle w:val="1Corpo1"/>
      </w:pPr>
      <w:r w:rsidRPr="002B5AFF">
        <w:t>h</w:t>
      </w:r>
      <w:r w:rsidR="005C7CF2" w:rsidRPr="002B5AFF">
        <w:t>) a devolução de eventuais valores pagos indevidamente</w:t>
      </w:r>
      <w:r w:rsidR="00E3536D">
        <w:t xml:space="preserve"> (vencidos e vincendos)</w:t>
      </w:r>
      <w:r w:rsidR="005C7CF2" w:rsidRPr="002B5AFF">
        <w:t xml:space="preserve"> pelos associados da autora, a título de custeio indevido do </w:t>
      </w:r>
      <w:r w:rsidR="00CE4E4D">
        <w:t>benefício à saúde</w:t>
      </w:r>
      <w:r w:rsidR="00CE4E4D" w:rsidRPr="002B5AFF">
        <w:t xml:space="preserve"> </w:t>
      </w:r>
      <w:r w:rsidR="005C7CF2" w:rsidRPr="002B5AFF">
        <w:t>com respectiva aplicação de juros e correção monetária;</w:t>
      </w:r>
    </w:p>
    <w:p w14:paraId="101DF028" w14:textId="6BBA6D28" w:rsidR="00E9668C" w:rsidRPr="002B5AFF" w:rsidRDefault="0081740E" w:rsidP="000B5588">
      <w:pPr>
        <w:pStyle w:val="1Corpo1"/>
      </w:pPr>
      <w:r w:rsidRPr="002B5AFF">
        <w:t>i</w:t>
      </w:r>
      <w:r w:rsidR="00291AEE" w:rsidRPr="002B5AFF">
        <w:t>)</w:t>
      </w:r>
      <w:r w:rsidR="002D7BFC" w:rsidRPr="002B5AFF">
        <w:t xml:space="preserve"> a condenação da ré Empresa Brasileira Correios e Telégrafos – ECT – a arcar</w:t>
      </w:r>
      <w:r w:rsidR="00E9668C" w:rsidRPr="002B5AFF">
        <w:t>:</w:t>
      </w:r>
    </w:p>
    <w:p w14:paraId="3EA177DB" w14:textId="672FCC05" w:rsidR="002D7BFC" w:rsidRPr="002B5AFF" w:rsidRDefault="0081740E" w:rsidP="000B5588">
      <w:pPr>
        <w:pStyle w:val="1Corpo1"/>
      </w:pPr>
      <w:r w:rsidRPr="002B5AFF">
        <w:t>j</w:t>
      </w:r>
      <w:r w:rsidR="00291AEE" w:rsidRPr="002B5AFF">
        <w:t>.1)</w:t>
      </w:r>
      <w:r w:rsidR="002D7BFC" w:rsidRPr="002B5AFF">
        <w:t xml:space="preserve"> </w:t>
      </w:r>
      <w:r w:rsidR="00E9668C" w:rsidRPr="002B5AFF">
        <w:t xml:space="preserve">em pleito principal, </w:t>
      </w:r>
      <w:r w:rsidR="002D7BFC" w:rsidRPr="002B5AFF">
        <w:t>totalmente com os custos</w:t>
      </w:r>
      <w:r w:rsidR="00E9668C" w:rsidRPr="002B5AFF">
        <w:t xml:space="preserve"> do </w:t>
      </w:r>
      <w:r w:rsidR="00CE4E4D">
        <w:t>benefício à saúde</w:t>
      </w:r>
      <w:r w:rsidR="00CE4E4D" w:rsidRPr="002B5AFF">
        <w:t xml:space="preserve"> </w:t>
      </w:r>
      <w:r w:rsidR="00E9668C" w:rsidRPr="002B5AFF">
        <w:t xml:space="preserve">para </w:t>
      </w:r>
      <w:r w:rsidR="00610A64" w:rsidRPr="002B5AFF">
        <w:t xml:space="preserve">a todos os trabalhadores aposentados </w:t>
      </w:r>
      <w:r w:rsidR="00610A64">
        <w:t>demitidos sem justa causa até 31/07/</w:t>
      </w:r>
      <w:r w:rsidR="009309CF">
        <w:t>20</w:t>
      </w:r>
      <w:r w:rsidR="00610A64">
        <w:t>20</w:t>
      </w:r>
      <w:r w:rsidR="00610A64" w:rsidRPr="002B5AFF">
        <w:t>, associados da autora</w:t>
      </w:r>
      <w:r w:rsidR="00E9668C" w:rsidRPr="002B5AFF">
        <w:t xml:space="preserve">; </w:t>
      </w:r>
    </w:p>
    <w:p w14:paraId="6B1DC55B" w14:textId="79EF11A9" w:rsidR="00E9668C" w:rsidRPr="002B5AFF" w:rsidRDefault="0081740E" w:rsidP="000B5588">
      <w:pPr>
        <w:pStyle w:val="1Corpo1"/>
      </w:pPr>
      <w:r w:rsidRPr="002B5AFF">
        <w:t>j</w:t>
      </w:r>
      <w:r w:rsidR="00291AEE" w:rsidRPr="002B5AFF">
        <w:t>.2)</w:t>
      </w:r>
      <w:r w:rsidR="00E9668C" w:rsidRPr="002B5AFF">
        <w:t xml:space="preserve"> em pleito subsidiário, a arcar com a parcela que lhe cabe no compartilhamento do custeio do </w:t>
      </w:r>
      <w:r w:rsidR="00CE4E4D">
        <w:t>benefício</w:t>
      </w:r>
      <w:r w:rsidR="005C7CF2" w:rsidRPr="002B5AFF">
        <w:t xml:space="preserve"> d</w:t>
      </w:r>
      <w:r w:rsidR="00610A64">
        <w:t>e</w:t>
      </w:r>
      <w:r w:rsidR="00610A64" w:rsidRPr="002B5AFF">
        <w:t xml:space="preserve"> todos os trabalhadores aposentados </w:t>
      </w:r>
      <w:r w:rsidR="00610A64">
        <w:t>demitidos sem justa causa até 31/07/</w:t>
      </w:r>
      <w:r w:rsidR="009309CF">
        <w:t>20</w:t>
      </w:r>
      <w:r w:rsidR="00610A64">
        <w:t>20</w:t>
      </w:r>
      <w:r w:rsidR="00610A64" w:rsidRPr="002B5AFF">
        <w:t>, associados da autora</w:t>
      </w:r>
      <w:r w:rsidR="000C558B" w:rsidRPr="002B5AFF">
        <w:t>;</w:t>
      </w:r>
    </w:p>
    <w:p w14:paraId="7C4077CA" w14:textId="6033DC1F" w:rsidR="000B5588" w:rsidRPr="002B5AFF" w:rsidRDefault="0081740E" w:rsidP="000B5588">
      <w:pPr>
        <w:pStyle w:val="1Corpo1"/>
      </w:pPr>
      <w:r w:rsidRPr="002B5AFF">
        <w:t>k</w:t>
      </w:r>
      <w:r w:rsidR="00291AEE" w:rsidRPr="002B5AFF">
        <w:t>)</w:t>
      </w:r>
      <w:r w:rsidR="000B5588" w:rsidRPr="002B5AFF">
        <w:t xml:space="preserve"> a condenação em honorários advocatícios de sucumbência</w:t>
      </w:r>
      <w:r w:rsidR="006B0373" w:rsidRPr="002B5AFF">
        <w:t xml:space="preserve"> </w:t>
      </w:r>
      <w:r w:rsidR="00A5670A" w:rsidRPr="002B5AFF">
        <w:t>em desfavor das rés</w:t>
      </w:r>
      <w:r w:rsidR="006B0373" w:rsidRPr="002B5AFF">
        <w:t>.</w:t>
      </w:r>
    </w:p>
    <w:p w14:paraId="6519C9F0" w14:textId="77777777" w:rsidR="006B0373" w:rsidRPr="002B5AFF" w:rsidRDefault="000B5588" w:rsidP="000B5588">
      <w:pPr>
        <w:pStyle w:val="1Corpo1"/>
        <w:rPr>
          <w:bCs/>
        </w:rPr>
      </w:pPr>
      <w:r w:rsidRPr="002B5AFF">
        <w:rPr>
          <w:bCs/>
        </w:rPr>
        <w:t>Protesta por todas as provas admitidas em direito, quais sejam documentais, pedindo, de logo</w:t>
      </w:r>
      <w:r w:rsidR="006B0373" w:rsidRPr="002B5AFF">
        <w:rPr>
          <w:bCs/>
        </w:rPr>
        <w:t xml:space="preserve"> a juntada e a consideração da documentação comprobatória juntada nesta peça.</w:t>
      </w:r>
    </w:p>
    <w:p w14:paraId="180CF2A1" w14:textId="6A24B4FB" w:rsidR="000B5588" w:rsidRPr="002B5AFF" w:rsidRDefault="000B5588" w:rsidP="000B5588">
      <w:pPr>
        <w:pStyle w:val="1Corpo1"/>
        <w:rPr>
          <w:bCs/>
        </w:rPr>
      </w:pPr>
      <w:r w:rsidRPr="002B5AFF">
        <w:rPr>
          <w:bCs/>
        </w:rPr>
        <w:t>Dá-se a presente o valor de R</w:t>
      </w:r>
      <w:r w:rsidR="006B0373" w:rsidRPr="002B5AFF">
        <w:rPr>
          <w:bCs/>
        </w:rPr>
        <w:t>$ 1</w:t>
      </w:r>
      <w:r w:rsidR="001073D9" w:rsidRPr="002B5AFF">
        <w:rPr>
          <w:bCs/>
        </w:rPr>
        <w:t>0</w:t>
      </w:r>
      <w:r w:rsidR="006B0373" w:rsidRPr="002B5AFF">
        <w:rPr>
          <w:bCs/>
        </w:rPr>
        <w:t>.000,00 (</w:t>
      </w:r>
      <w:r w:rsidR="001073D9" w:rsidRPr="002B5AFF">
        <w:rPr>
          <w:bCs/>
        </w:rPr>
        <w:t xml:space="preserve">dez </w:t>
      </w:r>
      <w:r w:rsidR="006B0373" w:rsidRPr="002B5AFF">
        <w:rPr>
          <w:bCs/>
        </w:rPr>
        <w:t>mil reais</w:t>
      </w:r>
      <w:r w:rsidR="00A5670A" w:rsidRPr="002B5AFF">
        <w:rPr>
          <w:bCs/>
        </w:rPr>
        <w:t>)</w:t>
      </w:r>
      <w:r w:rsidRPr="002B5AFF">
        <w:rPr>
          <w:bCs/>
        </w:rPr>
        <w:t>.</w:t>
      </w:r>
    </w:p>
    <w:p w14:paraId="43C4D903" w14:textId="77777777" w:rsidR="000B5588" w:rsidRPr="002B5AFF" w:rsidRDefault="000B5588" w:rsidP="000B5588">
      <w:pPr>
        <w:pStyle w:val="1Corpo1"/>
      </w:pPr>
      <w:r w:rsidRPr="002B5AFF">
        <w:lastRenderedPageBreak/>
        <w:t>Pede deferimento.</w:t>
      </w:r>
    </w:p>
    <w:p w14:paraId="660849CF" w14:textId="17EEB38E" w:rsidR="00B4552B" w:rsidRPr="002B5AFF" w:rsidRDefault="00BD78A0" w:rsidP="00A06F1C">
      <w:pPr>
        <w:pStyle w:val="1Corpo1"/>
        <w:rPr>
          <w:b/>
        </w:rPr>
      </w:pPr>
      <w:r w:rsidRPr="002B5AFF">
        <w:t xml:space="preserve">Brasília/DF, </w:t>
      </w:r>
      <w:r w:rsidR="00FA1721">
        <w:t>28</w:t>
      </w:r>
      <w:r w:rsidR="00DA4282">
        <w:t xml:space="preserve"> de abril</w:t>
      </w:r>
      <w:r w:rsidR="001809D2" w:rsidRPr="002B5AFF">
        <w:t xml:space="preserve"> de 2021</w:t>
      </w:r>
      <w:r w:rsidR="000B5588" w:rsidRPr="002B5AFF">
        <w:t>.</w:t>
      </w:r>
    </w:p>
    <w:p w14:paraId="187478F3" w14:textId="4750B7DA" w:rsidR="00A06F1C" w:rsidRPr="002B5AFF" w:rsidRDefault="00A06F1C" w:rsidP="00A06F1C">
      <w:pPr>
        <w:pStyle w:val="1Corpo1"/>
        <w:rPr>
          <w:b/>
        </w:rPr>
      </w:pPr>
    </w:p>
    <w:p w14:paraId="7EA9FB29" w14:textId="77777777" w:rsidR="00A06F1C" w:rsidRPr="002B5AFF" w:rsidRDefault="00A06F1C" w:rsidP="00A06F1C">
      <w:pPr>
        <w:pStyle w:val="1Corpo1"/>
      </w:pPr>
    </w:p>
    <w:sectPr w:rsidR="00A06F1C" w:rsidRPr="002B5AFF" w:rsidSect="00AD4BDA">
      <w:headerReference w:type="default" r:id="rId11"/>
      <w:footerReference w:type="even" r:id="rId12"/>
      <w:footerReference w:type="default" r:id="rId13"/>
      <w:pgSz w:w="11907" w:h="16840" w:code="9"/>
      <w:pgMar w:top="2552" w:right="1134" w:bottom="1418"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2B8B3" w14:textId="77777777" w:rsidR="004D0E17" w:rsidRDefault="004D0E17">
      <w:r>
        <w:separator/>
      </w:r>
    </w:p>
  </w:endnote>
  <w:endnote w:type="continuationSeparator" w:id="0">
    <w:p w14:paraId="59FE4A85" w14:textId="77777777" w:rsidR="004D0E17" w:rsidRDefault="004D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DefSpecial">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061F" w14:textId="77777777" w:rsidR="00960DEB" w:rsidRDefault="00960DE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83D87A3" w14:textId="77777777" w:rsidR="00960DEB" w:rsidRDefault="00960DEB">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D6F4" w14:textId="77777777" w:rsidR="00960DEB" w:rsidRDefault="00960DE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31FF47BA" w14:textId="11FBED28" w:rsidR="00960DEB" w:rsidRDefault="00960DEB">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BDFDA" w14:textId="77777777" w:rsidR="004D0E17" w:rsidRDefault="004D0E17">
      <w:r>
        <w:separator/>
      </w:r>
    </w:p>
  </w:footnote>
  <w:footnote w:type="continuationSeparator" w:id="0">
    <w:p w14:paraId="49C94951" w14:textId="77777777" w:rsidR="004D0E17" w:rsidRDefault="004D0E17">
      <w:r>
        <w:continuationSeparator/>
      </w:r>
    </w:p>
  </w:footnote>
  <w:footnote w:id="1">
    <w:p w14:paraId="00B34868" w14:textId="207CD390" w:rsidR="00746431" w:rsidRPr="001C662F" w:rsidRDefault="00746431" w:rsidP="001C662F">
      <w:pPr>
        <w:pStyle w:val="Textodenotaderodap"/>
        <w:jc w:val="both"/>
        <w:rPr>
          <w:szCs w:val="20"/>
          <w:lang w:val="pt-BR"/>
        </w:rPr>
      </w:pPr>
      <w:r w:rsidRPr="001C662F">
        <w:rPr>
          <w:rStyle w:val="Refdenotaderodap"/>
          <w:szCs w:val="20"/>
        </w:rPr>
        <w:footnoteRef/>
      </w:r>
      <w:r w:rsidRPr="001C662F">
        <w:rPr>
          <w:szCs w:val="20"/>
        </w:rPr>
        <w:t xml:space="preserve"> </w:t>
      </w:r>
      <w:r w:rsidRPr="001C662F">
        <w:rPr>
          <w:szCs w:val="20"/>
          <w:lang w:val="pt-BR"/>
        </w:rPr>
        <w:t>Cláusula 11 do ACT 2007/2008. Cláusula 14 do ACT 1988.</w:t>
      </w:r>
    </w:p>
  </w:footnote>
  <w:footnote w:id="2">
    <w:p w14:paraId="0EE72DBC" w14:textId="77777777" w:rsidR="001C662F" w:rsidRDefault="001C662F" w:rsidP="001C662F">
      <w:pPr>
        <w:pStyle w:val="Textodenotaderodap"/>
        <w:jc w:val="both"/>
        <w:rPr>
          <w:szCs w:val="20"/>
          <w:lang w:val="pt-BR"/>
        </w:rPr>
      </w:pPr>
      <w:r w:rsidRPr="001C662F">
        <w:rPr>
          <w:rStyle w:val="Refdenotaderodap"/>
          <w:szCs w:val="20"/>
        </w:rPr>
        <w:footnoteRef/>
      </w:r>
      <w:r w:rsidRPr="001C662F">
        <w:rPr>
          <w:szCs w:val="20"/>
        </w:rPr>
        <w:t xml:space="preserve"> </w:t>
      </w:r>
      <w:r w:rsidRPr="001C662F">
        <w:rPr>
          <w:szCs w:val="20"/>
          <w:lang w:val="pt-BR"/>
        </w:rPr>
        <w:t xml:space="preserve">Naquela ação, embargos de declaração foram opostos e providos para retificar a redação para referir-se a Sentença Normativa ao invés de ACT: </w:t>
      </w:r>
    </w:p>
    <w:p w14:paraId="0E73F0C7" w14:textId="7304B912" w:rsidR="001C662F" w:rsidRPr="001C662F" w:rsidRDefault="001C662F" w:rsidP="001C662F">
      <w:pPr>
        <w:pStyle w:val="Textodenotaderodap"/>
        <w:jc w:val="both"/>
        <w:rPr>
          <w:szCs w:val="20"/>
          <w:lang w:val="pt-BR"/>
        </w:rPr>
      </w:pPr>
      <w:r w:rsidRPr="001C662F">
        <w:rPr>
          <w:szCs w:val="20"/>
        </w:rPr>
        <w:t>Nesse sentido, retifica-se o julgado, nos seguintes termos: na fundamentação e no dispositivo do acórdão embargado, onde se lê</w:t>
      </w:r>
      <w:r>
        <w:rPr>
          <w:szCs w:val="20"/>
          <w:lang w:val="pt-BR"/>
        </w:rPr>
        <w:t xml:space="preserve"> </w:t>
      </w:r>
      <w:r w:rsidRPr="001C662F">
        <w:rPr>
          <w:szCs w:val="20"/>
        </w:rPr>
        <w:t>“Cláusula 79 –Vigência -O presente Acordo Coletivo de Trabalho</w:t>
      </w:r>
      <w:r>
        <w:rPr>
          <w:szCs w:val="20"/>
          <w:lang w:val="pt-BR"/>
        </w:rPr>
        <w:t xml:space="preserve"> </w:t>
      </w:r>
      <w:r w:rsidRPr="001C662F">
        <w:rPr>
          <w:szCs w:val="20"/>
        </w:rPr>
        <w:t>terá vigência de...”, leia-se</w:t>
      </w:r>
      <w:r>
        <w:rPr>
          <w:szCs w:val="20"/>
          <w:lang w:val="pt-BR"/>
        </w:rPr>
        <w:t xml:space="preserve"> </w:t>
      </w:r>
      <w:r w:rsidRPr="001C662F">
        <w:rPr>
          <w:szCs w:val="20"/>
        </w:rPr>
        <w:t>“Cláusula 79 –Vigência -A presente sentença normativa</w:t>
      </w:r>
      <w:r>
        <w:rPr>
          <w:szCs w:val="20"/>
          <w:lang w:val="pt-BR"/>
        </w:rPr>
        <w:t xml:space="preserve"> </w:t>
      </w:r>
      <w:r w:rsidRPr="001C662F">
        <w:rPr>
          <w:szCs w:val="20"/>
        </w:rPr>
        <w:t>terá vigência 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4F1A" w14:textId="23DA8A64" w:rsidR="00960DEB" w:rsidRDefault="00960DEB" w:rsidP="006F578D">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1AE95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A46FB"/>
    <w:multiLevelType w:val="hybridMultilevel"/>
    <w:tmpl w:val="31B431C4"/>
    <w:lvl w:ilvl="0" w:tplc="8A86CDBC">
      <w:start w:val="1"/>
      <w:numFmt w:val="lowerRoman"/>
      <w:lvlText w:val="%1)"/>
      <w:lvlJc w:val="left"/>
      <w:pPr>
        <w:ind w:left="1789" w:hanging="72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8043060"/>
    <w:multiLevelType w:val="hybridMultilevel"/>
    <w:tmpl w:val="8A88EB66"/>
    <w:lvl w:ilvl="0" w:tplc="502E8826">
      <w:start w:val="1"/>
      <w:numFmt w:val="lowerRoman"/>
      <w:lvlText w:val="%1)"/>
      <w:lvlJc w:val="left"/>
      <w:pPr>
        <w:ind w:left="2149" w:hanging="720"/>
      </w:pPr>
      <w:rPr>
        <w:rFonts w:hint="default"/>
        <w:b/>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3" w15:restartNumberingAfterBreak="0">
    <w:nsid w:val="0A725922"/>
    <w:multiLevelType w:val="hybridMultilevel"/>
    <w:tmpl w:val="0D02416C"/>
    <w:lvl w:ilvl="0" w:tplc="364A3832">
      <w:start w:val="1"/>
      <w:numFmt w:val="decimal"/>
      <w:lvlText w:val="%1."/>
      <w:lvlJc w:val="left"/>
      <w:pPr>
        <w:ind w:left="2061" w:hanging="360"/>
      </w:pPr>
      <w:rPr>
        <w:rFonts w:ascii="Times New Roman" w:eastAsia="Times New Roman"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1457029C"/>
    <w:multiLevelType w:val="hybridMultilevel"/>
    <w:tmpl w:val="745C69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5A62DA"/>
    <w:multiLevelType w:val="hybridMultilevel"/>
    <w:tmpl w:val="8DBE4D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3E67A74"/>
    <w:multiLevelType w:val="hybridMultilevel"/>
    <w:tmpl w:val="F3A210C6"/>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7BF0E2F"/>
    <w:multiLevelType w:val="hybridMultilevel"/>
    <w:tmpl w:val="58F42448"/>
    <w:lvl w:ilvl="0" w:tplc="0416000F">
      <w:start w:val="2"/>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282014E6"/>
    <w:multiLevelType w:val="hybridMultilevel"/>
    <w:tmpl w:val="0AEA0A00"/>
    <w:lvl w:ilvl="0" w:tplc="7EF4F686">
      <w:start w:val="1"/>
      <w:numFmt w:val="lowerLetter"/>
      <w:lvlText w:val="%1)"/>
      <w:lvlJc w:val="left"/>
      <w:pPr>
        <w:ind w:left="1429" w:hanging="360"/>
      </w:pPr>
      <w:rPr>
        <w:rFonts w:ascii="Times New Roman" w:hAnsi="Times New Roman" w:cs="Times New Roman" w:hint="default"/>
        <w:sz w:val="24"/>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15:restartNumberingAfterBreak="0">
    <w:nsid w:val="289E67DC"/>
    <w:multiLevelType w:val="multilevel"/>
    <w:tmpl w:val="5A362456"/>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862"/>
        </w:tabs>
        <w:ind w:left="862" w:hanging="7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2008"/>
        </w:tabs>
        <w:ind w:left="2008" w:hanging="1440"/>
      </w:pPr>
      <w:rPr>
        <w:rFonts w:hint="default"/>
      </w:rPr>
    </w:lvl>
    <w:lvl w:ilvl="5">
      <w:start w:val="1"/>
      <w:numFmt w:val="decimal"/>
      <w:lvlText w:val="%1.%2.%3.%4.%5.%6"/>
      <w:lvlJc w:val="left"/>
      <w:pPr>
        <w:tabs>
          <w:tab w:val="num" w:pos="2510"/>
        </w:tabs>
        <w:ind w:left="2510" w:hanging="1800"/>
      </w:pPr>
      <w:rPr>
        <w:rFonts w:hint="default"/>
      </w:rPr>
    </w:lvl>
    <w:lvl w:ilvl="6">
      <w:start w:val="1"/>
      <w:numFmt w:val="decimal"/>
      <w:lvlText w:val="%1.%2.%3.%4.%5.%6.%7"/>
      <w:lvlJc w:val="left"/>
      <w:pPr>
        <w:tabs>
          <w:tab w:val="num" w:pos="2652"/>
        </w:tabs>
        <w:ind w:left="2652" w:hanging="1800"/>
      </w:pPr>
      <w:rPr>
        <w:rFonts w:hint="default"/>
      </w:rPr>
    </w:lvl>
    <w:lvl w:ilvl="7">
      <w:start w:val="1"/>
      <w:numFmt w:val="decimal"/>
      <w:lvlText w:val="%1.%2.%3.%4.%5.%6.%7.%8"/>
      <w:lvlJc w:val="left"/>
      <w:pPr>
        <w:tabs>
          <w:tab w:val="num" w:pos="3154"/>
        </w:tabs>
        <w:ind w:left="3154" w:hanging="2160"/>
      </w:pPr>
      <w:rPr>
        <w:rFonts w:hint="default"/>
      </w:rPr>
    </w:lvl>
    <w:lvl w:ilvl="8">
      <w:start w:val="1"/>
      <w:numFmt w:val="decimal"/>
      <w:lvlText w:val="%1.%2.%3.%4.%5.%6.%7.%8.%9"/>
      <w:lvlJc w:val="left"/>
      <w:pPr>
        <w:tabs>
          <w:tab w:val="num" w:pos="3656"/>
        </w:tabs>
        <w:ind w:left="3656" w:hanging="2520"/>
      </w:pPr>
      <w:rPr>
        <w:rFonts w:hint="default"/>
      </w:rPr>
    </w:lvl>
  </w:abstractNum>
  <w:abstractNum w:abstractNumId="10" w15:restartNumberingAfterBreak="0">
    <w:nsid w:val="28A44FD2"/>
    <w:multiLevelType w:val="hybridMultilevel"/>
    <w:tmpl w:val="FA9E1A40"/>
    <w:lvl w:ilvl="0" w:tplc="B4BAE79C">
      <w:start w:val="1"/>
      <w:numFmt w:val="decimal"/>
      <w:lvlText w:val="%1."/>
      <w:lvlJc w:val="left"/>
      <w:pPr>
        <w:ind w:left="2617" w:hanging="360"/>
      </w:pPr>
      <w:rPr>
        <w:rFonts w:hint="default"/>
        <w:i w:val="0"/>
      </w:rPr>
    </w:lvl>
    <w:lvl w:ilvl="1" w:tplc="04160019" w:tentative="1">
      <w:start w:val="1"/>
      <w:numFmt w:val="lowerLetter"/>
      <w:lvlText w:val="%2."/>
      <w:lvlJc w:val="left"/>
      <w:pPr>
        <w:ind w:left="3337" w:hanging="360"/>
      </w:pPr>
    </w:lvl>
    <w:lvl w:ilvl="2" w:tplc="0416001B" w:tentative="1">
      <w:start w:val="1"/>
      <w:numFmt w:val="lowerRoman"/>
      <w:lvlText w:val="%3."/>
      <w:lvlJc w:val="right"/>
      <w:pPr>
        <w:ind w:left="4057" w:hanging="180"/>
      </w:pPr>
    </w:lvl>
    <w:lvl w:ilvl="3" w:tplc="0416000F" w:tentative="1">
      <w:start w:val="1"/>
      <w:numFmt w:val="decimal"/>
      <w:lvlText w:val="%4."/>
      <w:lvlJc w:val="left"/>
      <w:pPr>
        <w:ind w:left="4777" w:hanging="360"/>
      </w:pPr>
    </w:lvl>
    <w:lvl w:ilvl="4" w:tplc="04160019" w:tentative="1">
      <w:start w:val="1"/>
      <w:numFmt w:val="lowerLetter"/>
      <w:lvlText w:val="%5."/>
      <w:lvlJc w:val="left"/>
      <w:pPr>
        <w:ind w:left="5497" w:hanging="360"/>
      </w:pPr>
    </w:lvl>
    <w:lvl w:ilvl="5" w:tplc="0416001B" w:tentative="1">
      <w:start w:val="1"/>
      <w:numFmt w:val="lowerRoman"/>
      <w:lvlText w:val="%6."/>
      <w:lvlJc w:val="right"/>
      <w:pPr>
        <w:ind w:left="6217" w:hanging="180"/>
      </w:pPr>
    </w:lvl>
    <w:lvl w:ilvl="6" w:tplc="0416000F" w:tentative="1">
      <w:start w:val="1"/>
      <w:numFmt w:val="decimal"/>
      <w:lvlText w:val="%7."/>
      <w:lvlJc w:val="left"/>
      <w:pPr>
        <w:ind w:left="6937" w:hanging="360"/>
      </w:pPr>
    </w:lvl>
    <w:lvl w:ilvl="7" w:tplc="04160019" w:tentative="1">
      <w:start w:val="1"/>
      <w:numFmt w:val="lowerLetter"/>
      <w:lvlText w:val="%8."/>
      <w:lvlJc w:val="left"/>
      <w:pPr>
        <w:ind w:left="7657" w:hanging="360"/>
      </w:pPr>
    </w:lvl>
    <w:lvl w:ilvl="8" w:tplc="0416001B" w:tentative="1">
      <w:start w:val="1"/>
      <w:numFmt w:val="lowerRoman"/>
      <w:lvlText w:val="%9."/>
      <w:lvlJc w:val="right"/>
      <w:pPr>
        <w:ind w:left="8377" w:hanging="180"/>
      </w:pPr>
    </w:lvl>
  </w:abstractNum>
  <w:abstractNum w:abstractNumId="11" w15:restartNumberingAfterBreak="0">
    <w:nsid w:val="37236853"/>
    <w:multiLevelType w:val="hybridMultilevel"/>
    <w:tmpl w:val="0E60B5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9DB42C0"/>
    <w:multiLevelType w:val="hybridMultilevel"/>
    <w:tmpl w:val="EFA6599E"/>
    <w:lvl w:ilvl="0" w:tplc="0416000F">
      <w:start w:val="1"/>
      <w:numFmt w:val="decimal"/>
      <w:lvlText w:val="%1."/>
      <w:lvlJc w:val="left"/>
      <w:pPr>
        <w:ind w:left="2421" w:hanging="360"/>
      </w:pPr>
    </w:lvl>
    <w:lvl w:ilvl="1" w:tplc="04160019">
      <w:start w:val="1"/>
      <w:numFmt w:val="lowerLetter"/>
      <w:lvlText w:val="%2."/>
      <w:lvlJc w:val="left"/>
      <w:pPr>
        <w:ind w:left="3141" w:hanging="360"/>
      </w:pPr>
    </w:lvl>
    <w:lvl w:ilvl="2" w:tplc="0416001B">
      <w:start w:val="1"/>
      <w:numFmt w:val="lowerRoman"/>
      <w:lvlText w:val="%3."/>
      <w:lvlJc w:val="right"/>
      <w:pPr>
        <w:ind w:left="3861" w:hanging="180"/>
      </w:pPr>
    </w:lvl>
    <w:lvl w:ilvl="3" w:tplc="0416000F">
      <w:start w:val="1"/>
      <w:numFmt w:val="decimal"/>
      <w:lvlText w:val="%4."/>
      <w:lvlJc w:val="left"/>
      <w:pPr>
        <w:ind w:left="4581" w:hanging="360"/>
      </w:pPr>
    </w:lvl>
    <w:lvl w:ilvl="4" w:tplc="04160019">
      <w:start w:val="1"/>
      <w:numFmt w:val="lowerLetter"/>
      <w:lvlText w:val="%5."/>
      <w:lvlJc w:val="left"/>
      <w:pPr>
        <w:ind w:left="5301" w:hanging="360"/>
      </w:pPr>
    </w:lvl>
    <w:lvl w:ilvl="5" w:tplc="0416001B">
      <w:start w:val="1"/>
      <w:numFmt w:val="lowerRoman"/>
      <w:lvlText w:val="%6."/>
      <w:lvlJc w:val="right"/>
      <w:pPr>
        <w:ind w:left="6021" w:hanging="180"/>
      </w:pPr>
    </w:lvl>
    <w:lvl w:ilvl="6" w:tplc="0416000F">
      <w:start w:val="1"/>
      <w:numFmt w:val="decimal"/>
      <w:lvlText w:val="%7."/>
      <w:lvlJc w:val="left"/>
      <w:pPr>
        <w:ind w:left="6741" w:hanging="360"/>
      </w:pPr>
    </w:lvl>
    <w:lvl w:ilvl="7" w:tplc="04160019">
      <w:start w:val="1"/>
      <w:numFmt w:val="lowerLetter"/>
      <w:lvlText w:val="%8."/>
      <w:lvlJc w:val="left"/>
      <w:pPr>
        <w:ind w:left="7461" w:hanging="360"/>
      </w:pPr>
    </w:lvl>
    <w:lvl w:ilvl="8" w:tplc="0416001B">
      <w:start w:val="1"/>
      <w:numFmt w:val="lowerRoman"/>
      <w:lvlText w:val="%9."/>
      <w:lvlJc w:val="right"/>
      <w:pPr>
        <w:ind w:left="8181" w:hanging="180"/>
      </w:pPr>
    </w:lvl>
  </w:abstractNum>
  <w:abstractNum w:abstractNumId="13" w15:restartNumberingAfterBreak="0">
    <w:nsid w:val="3B112BFB"/>
    <w:multiLevelType w:val="hybridMultilevel"/>
    <w:tmpl w:val="C772F5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BEE6C62"/>
    <w:multiLevelType w:val="multilevel"/>
    <w:tmpl w:val="597082A6"/>
    <w:lvl w:ilvl="0">
      <w:start w:val="1"/>
      <w:numFmt w:val="decimal"/>
      <w:lvlText w:val="%1."/>
      <w:lvlJc w:val="left"/>
      <w:pPr>
        <w:tabs>
          <w:tab w:val="num" w:pos="720"/>
        </w:tabs>
        <w:ind w:left="720" w:hanging="360"/>
      </w:pPr>
      <w:rPr>
        <w:rFonts w:hint="default"/>
        <w:u w:val="none"/>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15:restartNumberingAfterBreak="0">
    <w:nsid w:val="4335185E"/>
    <w:multiLevelType w:val="hybridMultilevel"/>
    <w:tmpl w:val="8E18A2C0"/>
    <w:lvl w:ilvl="0" w:tplc="9E5CD630">
      <w:start w:val="1"/>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15:restartNumberingAfterBreak="0">
    <w:nsid w:val="434441F7"/>
    <w:multiLevelType w:val="hybridMultilevel"/>
    <w:tmpl w:val="07E420C4"/>
    <w:lvl w:ilvl="0" w:tplc="853A6EBE">
      <w:start w:val="1"/>
      <w:numFmt w:val="upperLetter"/>
      <w:lvlText w:val="%1)"/>
      <w:lvlJc w:val="left"/>
      <w:pPr>
        <w:tabs>
          <w:tab w:val="num" w:pos="750"/>
        </w:tabs>
        <w:ind w:left="750" w:hanging="39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44082914"/>
    <w:multiLevelType w:val="hybridMultilevel"/>
    <w:tmpl w:val="C8503672"/>
    <w:lvl w:ilvl="0" w:tplc="9FD41368">
      <w:start w:val="1"/>
      <w:numFmt w:val="upp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46114A60"/>
    <w:multiLevelType w:val="hybridMultilevel"/>
    <w:tmpl w:val="8598B88C"/>
    <w:lvl w:ilvl="0" w:tplc="BF966EBC">
      <w:start w:val="1"/>
      <w:numFmt w:val="lowerLetter"/>
      <w:lvlText w:val="%1)"/>
      <w:lvlJc w:val="left"/>
      <w:pPr>
        <w:tabs>
          <w:tab w:val="num" w:pos="3192"/>
        </w:tabs>
        <w:ind w:left="3192" w:hanging="360"/>
      </w:pPr>
      <w:rPr>
        <w:rFonts w:hint="default"/>
      </w:rPr>
    </w:lvl>
    <w:lvl w:ilvl="1" w:tplc="04160019" w:tentative="1">
      <w:start w:val="1"/>
      <w:numFmt w:val="lowerLetter"/>
      <w:lvlText w:val="%2."/>
      <w:lvlJc w:val="left"/>
      <w:pPr>
        <w:tabs>
          <w:tab w:val="num" w:pos="3912"/>
        </w:tabs>
        <w:ind w:left="3912" w:hanging="360"/>
      </w:pPr>
    </w:lvl>
    <w:lvl w:ilvl="2" w:tplc="0416001B" w:tentative="1">
      <w:start w:val="1"/>
      <w:numFmt w:val="lowerRoman"/>
      <w:lvlText w:val="%3."/>
      <w:lvlJc w:val="right"/>
      <w:pPr>
        <w:tabs>
          <w:tab w:val="num" w:pos="4632"/>
        </w:tabs>
        <w:ind w:left="4632" w:hanging="180"/>
      </w:pPr>
    </w:lvl>
    <w:lvl w:ilvl="3" w:tplc="0416000F" w:tentative="1">
      <w:start w:val="1"/>
      <w:numFmt w:val="decimal"/>
      <w:lvlText w:val="%4."/>
      <w:lvlJc w:val="left"/>
      <w:pPr>
        <w:tabs>
          <w:tab w:val="num" w:pos="5352"/>
        </w:tabs>
        <w:ind w:left="5352" w:hanging="360"/>
      </w:pPr>
    </w:lvl>
    <w:lvl w:ilvl="4" w:tplc="04160019" w:tentative="1">
      <w:start w:val="1"/>
      <w:numFmt w:val="lowerLetter"/>
      <w:lvlText w:val="%5."/>
      <w:lvlJc w:val="left"/>
      <w:pPr>
        <w:tabs>
          <w:tab w:val="num" w:pos="6072"/>
        </w:tabs>
        <w:ind w:left="6072" w:hanging="360"/>
      </w:pPr>
    </w:lvl>
    <w:lvl w:ilvl="5" w:tplc="0416001B" w:tentative="1">
      <w:start w:val="1"/>
      <w:numFmt w:val="lowerRoman"/>
      <w:lvlText w:val="%6."/>
      <w:lvlJc w:val="right"/>
      <w:pPr>
        <w:tabs>
          <w:tab w:val="num" w:pos="6792"/>
        </w:tabs>
        <w:ind w:left="6792" w:hanging="180"/>
      </w:pPr>
    </w:lvl>
    <w:lvl w:ilvl="6" w:tplc="0416000F" w:tentative="1">
      <w:start w:val="1"/>
      <w:numFmt w:val="decimal"/>
      <w:lvlText w:val="%7."/>
      <w:lvlJc w:val="left"/>
      <w:pPr>
        <w:tabs>
          <w:tab w:val="num" w:pos="7512"/>
        </w:tabs>
        <w:ind w:left="7512" w:hanging="360"/>
      </w:pPr>
    </w:lvl>
    <w:lvl w:ilvl="7" w:tplc="04160019" w:tentative="1">
      <w:start w:val="1"/>
      <w:numFmt w:val="lowerLetter"/>
      <w:lvlText w:val="%8."/>
      <w:lvlJc w:val="left"/>
      <w:pPr>
        <w:tabs>
          <w:tab w:val="num" w:pos="8232"/>
        </w:tabs>
        <w:ind w:left="8232" w:hanging="360"/>
      </w:pPr>
    </w:lvl>
    <w:lvl w:ilvl="8" w:tplc="0416001B" w:tentative="1">
      <w:start w:val="1"/>
      <w:numFmt w:val="lowerRoman"/>
      <w:lvlText w:val="%9."/>
      <w:lvlJc w:val="right"/>
      <w:pPr>
        <w:tabs>
          <w:tab w:val="num" w:pos="8952"/>
        </w:tabs>
        <w:ind w:left="8952" w:hanging="180"/>
      </w:pPr>
    </w:lvl>
  </w:abstractNum>
  <w:abstractNum w:abstractNumId="19" w15:restartNumberingAfterBreak="0">
    <w:nsid w:val="47EF606C"/>
    <w:multiLevelType w:val="hybridMultilevel"/>
    <w:tmpl w:val="BF385474"/>
    <w:lvl w:ilvl="0" w:tplc="CA82964E">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4ECD6645"/>
    <w:multiLevelType w:val="hybridMultilevel"/>
    <w:tmpl w:val="BB7ADBDA"/>
    <w:lvl w:ilvl="0" w:tplc="9C0C1BF4">
      <w:start w:val="1"/>
      <w:numFmt w:val="decimal"/>
      <w:lvlText w:val="%1."/>
      <w:lvlJc w:val="left"/>
      <w:pPr>
        <w:ind w:left="2617" w:hanging="360"/>
      </w:pPr>
      <w:rPr>
        <w:rFonts w:hint="default"/>
      </w:rPr>
    </w:lvl>
    <w:lvl w:ilvl="1" w:tplc="04160019" w:tentative="1">
      <w:start w:val="1"/>
      <w:numFmt w:val="lowerLetter"/>
      <w:lvlText w:val="%2."/>
      <w:lvlJc w:val="left"/>
      <w:pPr>
        <w:ind w:left="3337" w:hanging="360"/>
      </w:pPr>
    </w:lvl>
    <w:lvl w:ilvl="2" w:tplc="0416001B" w:tentative="1">
      <w:start w:val="1"/>
      <w:numFmt w:val="lowerRoman"/>
      <w:lvlText w:val="%3."/>
      <w:lvlJc w:val="right"/>
      <w:pPr>
        <w:ind w:left="4057" w:hanging="180"/>
      </w:pPr>
    </w:lvl>
    <w:lvl w:ilvl="3" w:tplc="0416000F" w:tentative="1">
      <w:start w:val="1"/>
      <w:numFmt w:val="decimal"/>
      <w:lvlText w:val="%4."/>
      <w:lvlJc w:val="left"/>
      <w:pPr>
        <w:ind w:left="4777" w:hanging="360"/>
      </w:pPr>
    </w:lvl>
    <w:lvl w:ilvl="4" w:tplc="04160019" w:tentative="1">
      <w:start w:val="1"/>
      <w:numFmt w:val="lowerLetter"/>
      <w:lvlText w:val="%5."/>
      <w:lvlJc w:val="left"/>
      <w:pPr>
        <w:ind w:left="5497" w:hanging="360"/>
      </w:pPr>
    </w:lvl>
    <w:lvl w:ilvl="5" w:tplc="0416001B" w:tentative="1">
      <w:start w:val="1"/>
      <w:numFmt w:val="lowerRoman"/>
      <w:lvlText w:val="%6."/>
      <w:lvlJc w:val="right"/>
      <w:pPr>
        <w:ind w:left="6217" w:hanging="180"/>
      </w:pPr>
    </w:lvl>
    <w:lvl w:ilvl="6" w:tplc="0416000F" w:tentative="1">
      <w:start w:val="1"/>
      <w:numFmt w:val="decimal"/>
      <w:lvlText w:val="%7."/>
      <w:lvlJc w:val="left"/>
      <w:pPr>
        <w:ind w:left="6937" w:hanging="360"/>
      </w:pPr>
    </w:lvl>
    <w:lvl w:ilvl="7" w:tplc="04160019" w:tentative="1">
      <w:start w:val="1"/>
      <w:numFmt w:val="lowerLetter"/>
      <w:lvlText w:val="%8."/>
      <w:lvlJc w:val="left"/>
      <w:pPr>
        <w:ind w:left="7657" w:hanging="360"/>
      </w:pPr>
    </w:lvl>
    <w:lvl w:ilvl="8" w:tplc="0416001B" w:tentative="1">
      <w:start w:val="1"/>
      <w:numFmt w:val="lowerRoman"/>
      <w:lvlText w:val="%9."/>
      <w:lvlJc w:val="right"/>
      <w:pPr>
        <w:ind w:left="8377" w:hanging="180"/>
      </w:pPr>
    </w:lvl>
  </w:abstractNum>
  <w:abstractNum w:abstractNumId="21" w15:restartNumberingAfterBreak="0">
    <w:nsid w:val="55AF73FA"/>
    <w:multiLevelType w:val="hybridMultilevel"/>
    <w:tmpl w:val="E6C81AAC"/>
    <w:lvl w:ilvl="0" w:tplc="802443BA">
      <w:start w:val="1"/>
      <w:numFmt w:val="decimal"/>
      <w:lvlText w:val="%1."/>
      <w:lvlJc w:val="left"/>
      <w:pPr>
        <w:ind w:left="1429" w:hanging="360"/>
      </w:pPr>
      <w:rPr>
        <w:rFonts w:hint="default"/>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2" w15:restartNumberingAfterBreak="0">
    <w:nsid w:val="56084408"/>
    <w:multiLevelType w:val="hybridMultilevel"/>
    <w:tmpl w:val="1C204DC0"/>
    <w:lvl w:ilvl="0" w:tplc="0416000F">
      <w:start w:val="2"/>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6E19063F"/>
    <w:multiLevelType w:val="hybridMultilevel"/>
    <w:tmpl w:val="FF66966C"/>
    <w:lvl w:ilvl="0" w:tplc="D42E8C62">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4" w15:restartNumberingAfterBreak="0">
    <w:nsid w:val="6E5D2BD0"/>
    <w:multiLevelType w:val="multilevel"/>
    <w:tmpl w:val="1244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E51E2F"/>
    <w:multiLevelType w:val="hybridMultilevel"/>
    <w:tmpl w:val="F3BE89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77501068"/>
    <w:multiLevelType w:val="hybridMultilevel"/>
    <w:tmpl w:val="F8B4B972"/>
    <w:lvl w:ilvl="0" w:tplc="90A2149C">
      <w:start w:val="1"/>
      <w:numFmt w:val="upperRoman"/>
      <w:lvlText w:val="%1-"/>
      <w:lvlJc w:val="left"/>
      <w:pPr>
        <w:tabs>
          <w:tab w:val="num" w:pos="3525"/>
        </w:tabs>
        <w:ind w:left="3525" w:hanging="720"/>
      </w:pPr>
      <w:rPr>
        <w:rFonts w:hint="default"/>
      </w:rPr>
    </w:lvl>
    <w:lvl w:ilvl="1" w:tplc="04160019" w:tentative="1">
      <w:start w:val="1"/>
      <w:numFmt w:val="lowerLetter"/>
      <w:lvlText w:val="%2."/>
      <w:lvlJc w:val="left"/>
      <w:pPr>
        <w:tabs>
          <w:tab w:val="num" w:pos="3885"/>
        </w:tabs>
        <w:ind w:left="3885" w:hanging="360"/>
      </w:pPr>
    </w:lvl>
    <w:lvl w:ilvl="2" w:tplc="0416001B" w:tentative="1">
      <w:start w:val="1"/>
      <w:numFmt w:val="lowerRoman"/>
      <w:lvlText w:val="%3."/>
      <w:lvlJc w:val="right"/>
      <w:pPr>
        <w:tabs>
          <w:tab w:val="num" w:pos="4605"/>
        </w:tabs>
        <w:ind w:left="4605" w:hanging="180"/>
      </w:pPr>
    </w:lvl>
    <w:lvl w:ilvl="3" w:tplc="0416000F" w:tentative="1">
      <w:start w:val="1"/>
      <w:numFmt w:val="decimal"/>
      <w:lvlText w:val="%4."/>
      <w:lvlJc w:val="left"/>
      <w:pPr>
        <w:tabs>
          <w:tab w:val="num" w:pos="5325"/>
        </w:tabs>
        <w:ind w:left="5325" w:hanging="360"/>
      </w:pPr>
    </w:lvl>
    <w:lvl w:ilvl="4" w:tplc="04160019" w:tentative="1">
      <w:start w:val="1"/>
      <w:numFmt w:val="lowerLetter"/>
      <w:lvlText w:val="%5."/>
      <w:lvlJc w:val="left"/>
      <w:pPr>
        <w:tabs>
          <w:tab w:val="num" w:pos="6045"/>
        </w:tabs>
        <w:ind w:left="6045" w:hanging="360"/>
      </w:pPr>
    </w:lvl>
    <w:lvl w:ilvl="5" w:tplc="0416001B" w:tentative="1">
      <w:start w:val="1"/>
      <w:numFmt w:val="lowerRoman"/>
      <w:lvlText w:val="%6."/>
      <w:lvlJc w:val="right"/>
      <w:pPr>
        <w:tabs>
          <w:tab w:val="num" w:pos="6765"/>
        </w:tabs>
        <w:ind w:left="6765" w:hanging="180"/>
      </w:pPr>
    </w:lvl>
    <w:lvl w:ilvl="6" w:tplc="0416000F" w:tentative="1">
      <w:start w:val="1"/>
      <w:numFmt w:val="decimal"/>
      <w:lvlText w:val="%7."/>
      <w:lvlJc w:val="left"/>
      <w:pPr>
        <w:tabs>
          <w:tab w:val="num" w:pos="7485"/>
        </w:tabs>
        <w:ind w:left="7485" w:hanging="360"/>
      </w:pPr>
    </w:lvl>
    <w:lvl w:ilvl="7" w:tplc="04160019" w:tentative="1">
      <w:start w:val="1"/>
      <w:numFmt w:val="lowerLetter"/>
      <w:lvlText w:val="%8."/>
      <w:lvlJc w:val="left"/>
      <w:pPr>
        <w:tabs>
          <w:tab w:val="num" w:pos="8205"/>
        </w:tabs>
        <w:ind w:left="8205" w:hanging="360"/>
      </w:pPr>
    </w:lvl>
    <w:lvl w:ilvl="8" w:tplc="0416001B" w:tentative="1">
      <w:start w:val="1"/>
      <w:numFmt w:val="lowerRoman"/>
      <w:lvlText w:val="%9."/>
      <w:lvlJc w:val="right"/>
      <w:pPr>
        <w:tabs>
          <w:tab w:val="num" w:pos="8925"/>
        </w:tabs>
        <w:ind w:left="8925" w:hanging="180"/>
      </w:pPr>
    </w:lvl>
  </w:abstractNum>
  <w:abstractNum w:abstractNumId="27" w15:restartNumberingAfterBreak="0">
    <w:nsid w:val="79E35219"/>
    <w:multiLevelType w:val="multilevel"/>
    <w:tmpl w:val="8222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921783"/>
    <w:multiLevelType w:val="multilevel"/>
    <w:tmpl w:val="6778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6F1796"/>
    <w:multiLevelType w:val="hybridMultilevel"/>
    <w:tmpl w:val="F2BA5E34"/>
    <w:lvl w:ilvl="0" w:tplc="2CCCF35E">
      <w:numFmt w:val="bullet"/>
      <w:lvlText w:val=""/>
      <w:lvlJc w:val="left"/>
      <w:pPr>
        <w:ind w:left="1065" w:hanging="360"/>
      </w:pPr>
      <w:rPr>
        <w:rFonts w:ascii="Symbol" w:eastAsia="Calibri" w:hAnsi="Symbol"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num w:numId="1">
    <w:abstractNumId w:val="18"/>
  </w:num>
  <w:num w:numId="2">
    <w:abstractNumId w:val="14"/>
  </w:num>
  <w:num w:numId="3">
    <w:abstractNumId w:val="22"/>
  </w:num>
  <w:num w:numId="4">
    <w:abstractNumId w:val="7"/>
  </w:num>
  <w:num w:numId="5">
    <w:abstractNumId w:val="9"/>
  </w:num>
  <w:num w:numId="6">
    <w:abstractNumId w:val="17"/>
  </w:num>
  <w:num w:numId="7">
    <w:abstractNumId w:val="16"/>
  </w:num>
  <w:num w:numId="8">
    <w:abstractNumId w:val="26"/>
  </w:num>
  <w:num w:numId="9">
    <w:abstractNumId w:val="0"/>
  </w:num>
  <w:num w:numId="10">
    <w:abstractNumId w:val="29"/>
  </w:num>
  <w:num w:numId="11">
    <w:abstractNumId w:val="15"/>
  </w:num>
  <w:num w:numId="12">
    <w:abstractNumId w:val="8"/>
  </w:num>
  <w:num w:numId="13">
    <w:abstractNumId w:val="1"/>
  </w:num>
  <w:num w:numId="14">
    <w:abstractNumId w:val="21"/>
  </w:num>
  <w:num w:numId="15">
    <w:abstractNumId w:val="2"/>
  </w:num>
  <w:num w:numId="16">
    <w:abstractNumId w:val="19"/>
  </w:num>
  <w:num w:numId="17">
    <w:abstractNumId w:val="10"/>
  </w:num>
  <w:num w:numId="18">
    <w:abstractNumId w:val="20"/>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6"/>
  </w:num>
  <w:num w:numId="23">
    <w:abstractNumId w:val="4"/>
  </w:num>
  <w:num w:numId="24">
    <w:abstractNumId w:val="13"/>
  </w:num>
  <w:num w:numId="25">
    <w:abstractNumId w:val="5"/>
  </w:num>
  <w:num w:numId="26">
    <w:abstractNumId w:val="23"/>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64"/>
    <w:rsid w:val="00002BAF"/>
    <w:rsid w:val="00004A63"/>
    <w:rsid w:val="000071BC"/>
    <w:rsid w:val="00007B58"/>
    <w:rsid w:val="00010553"/>
    <w:rsid w:val="00011947"/>
    <w:rsid w:val="00015F9C"/>
    <w:rsid w:val="000162EC"/>
    <w:rsid w:val="00020F0C"/>
    <w:rsid w:val="000275C4"/>
    <w:rsid w:val="00035FA4"/>
    <w:rsid w:val="00036A85"/>
    <w:rsid w:val="00040744"/>
    <w:rsid w:val="00054600"/>
    <w:rsid w:val="000555B9"/>
    <w:rsid w:val="00064FA8"/>
    <w:rsid w:val="000654FB"/>
    <w:rsid w:val="000705B2"/>
    <w:rsid w:val="00071FF3"/>
    <w:rsid w:val="000753E8"/>
    <w:rsid w:val="0007592E"/>
    <w:rsid w:val="00083180"/>
    <w:rsid w:val="0008495E"/>
    <w:rsid w:val="00084F0F"/>
    <w:rsid w:val="00086B38"/>
    <w:rsid w:val="000872E0"/>
    <w:rsid w:val="00090B6E"/>
    <w:rsid w:val="00093C1C"/>
    <w:rsid w:val="0009587D"/>
    <w:rsid w:val="000A20EA"/>
    <w:rsid w:val="000A799D"/>
    <w:rsid w:val="000A7A6F"/>
    <w:rsid w:val="000A7EB1"/>
    <w:rsid w:val="000B25D0"/>
    <w:rsid w:val="000B5588"/>
    <w:rsid w:val="000C01FD"/>
    <w:rsid w:val="000C447D"/>
    <w:rsid w:val="000C4FC7"/>
    <w:rsid w:val="000C520B"/>
    <w:rsid w:val="000C558B"/>
    <w:rsid w:val="000C6CD6"/>
    <w:rsid w:val="000C6DC3"/>
    <w:rsid w:val="000C7920"/>
    <w:rsid w:val="000D1097"/>
    <w:rsid w:val="000D1E06"/>
    <w:rsid w:val="000D1FB8"/>
    <w:rsid w:val="000D31C5"/>
    <w:rsid w:val="000D3754"/>
    <w:rsid w:val="000D40FD"/>
    <w:rsid w:val="000D415E"/>
    <w:rsid w:val="000D50F0"/>
    <w:rsid w:val="000D655A"/>
    <w:rsid w:val="000D7554"/>
    <w:rsid w:val="000D7979"/>
    <w:rsid w:val="000E6F8C"/>
    <w:rsid w:val="000F15E8"/>
    <w:rsid w:val="000F1EAF"/>
    <w:rsid w:val="000F3204"/>
    <w:rsid w:val="000F35B5"/>
    <w:rsid w:val="000F3935"/>
    <w:rsid w:val="000F5A30"/>
    <w:rsid w:val="001038DD"/>
    <w:rsid w:val="001073D9"/>
    <w:rsid w:val="001076D8"/>
    <w:rsid w:val="001105A6"/>
    <w:rsid w:val="00110AF1"/>
    <w:rsid w:val="001118CC"/>
    <w:rsid w:val="00111C58"/>
    <w:rsid w:val="001123C0"/>
    <w:rsid w:val="00112DD6"/>
    <w:rsid w:val="00116847"/>
    <w:rsid w:val="00116AAC"/>
    <w:rsid w:val="00123FC8"/>
    <w:rsid w:val="00134C97"/>
    <w:rsid w:val="001357D2"/>
    <w:rsid w:val="00136434"/>
    <w:rsid w:val="00137B89"/>
    <w:rsid w:val="00140BC2"/>
    <w:rsid w:val="00141025"/>
    <w:rsid w:val="00142A3A"/>
    <w:rsid w:val="00144BAF"/>
    <w:rsid w:val="001478DF"/>
    <w:rsid w:val="00150DE9"/>
    <w:rsid w:val="00151915"/>
    <w:rsid w:val="00153A60"/>
    <w:rsid w:val="00155EED"/>
    <w:rsid w:val="001632F1"/>
    <w:rsid w:val="00164472"/>
    <w:rsid w:val="0016500C"/>
    <w:rsid w:val="001704DF"/>
    <w:rsid w:val="00170682"/>
    <w:rsid w:val="00171D89"/>
    <w:rsid w:val="00175805"/>
    <w:rsid w:val="00175BAF"/>
    <w:rsid w:val="00176B60"/>
    <w:rsid w:val="001809D2"/>
    <w:rsid w:val="00182BB6"/>
    <w:rsid w:val="0018559F"/>
    <w:rsid w:val="00187D4F"/>
    <w:rsid w:val="00190A6A"/>
    <w:rsid w:val="001914C5"/>
    <w:rsid w:val="00191BF3"/>
    <w:rsid w:val="0019284A"/>
    <w:rsid w:val="001A145A"/>
    <w:rsid w:val="001A1C30"/>
    <w:rsid w:val="001A40A2"/>
    <w:rsid w:val="001B1D1C"/>
    <w:rsid w:val="001B34F1"/>
    <w:rsid w:val="001B65B5"/>
    <w:rsid w:val="001C12EA"/>
    <w:rsid w:val="001C31C4"/>
    <w:rsid w:val="001C4A90"/>
    <w:rsid w:val="001C4EF9"/>
    <w:rsid w:val="001C662F"/>
    <w:rsid w:val="001D1A63"/>
    <w:rsid w:val="001D5667"/>
    <w:rsid w:val="001D7801"/>
    <w:rsid w:val="001D790E"/>
    <w:rsid w:val="001E13EB"/>
    <w:rsid w:val="001E5F46"/>
    <w:rsid w:val="001F0203"/>
    <w:rsid w:val="001F57F4"/>
    <w:rsid w:val="001F5B4A"/>
    <w:rsid w:val="001F6CEF"/>
    <w:rsid w:val="00203A4B"/>
    <w:rsid w:val="00204807"/>
    <w:rsid w:val="00205AE3"/>
    <w:rsid w:val="0021002D"/>
    <w:rsid w:val="0021163B"/>
    <w:rsid w:val="00211CED"/>
    <w:rsid w:val="00212C00"/>
    <w:rsid w:val="00213182"/>
    <w:rsid w:val="002201BF"/>
    <w:rsid w:val="0022283D"/>
    <w:rsid w:val="00223917"/>
    <w:rsid w:val="00223FF4"/>
    <w:rsid w:val="00235C71"/>
    <w:rsid w:val="00236F7E"/>
    <w:rsid w:val="00241F81"/>
    <w:rsid w:val="00244A87"/>
    <w:rsid w:val="00245008"/>
    <w:rsid w:val="002457DD"/>
    <w:rsid w:val="00247FCA"/>
    <w:rsid w:val="002528DA"/>
    <w:rsid w:val="00252E11"/>
    <w:rsid w:val="002536A2"/>
    <w:rsid w:val="0025480D"/>
    <w:rsid w:val="002647B6"/>
    <w:rsid w:val="00264A37"/>
    <w:rsid w:val="00266DF5"/>
    <w:rsid w:val="002673E3"/>
    <w:rsid w:val="002706AB"/>
    <w:rsid w:val="00271996"/>
    <w:rsid w:val="002777DC"/>
    <w:rsid w:val="00277CEC"/>
    <w:rsid w:val="00280EAD"/>
    <w:rsid w:val="002814BF"/>
    <w:rsid w:val="00282CAF"/>
    <w:rsid w:val="002841EF"/>
    <w:rsid w:val="00291AEE"/>
    <w:rsid w:val="002930EC"/>
    <w:rsid w:val="00295673"/>
    <w:rsid w:val="00295EAB"/>
    <w:rsid w:val="00296E04"/>
    <w:rsid w:val="00297603"/>
    <w:rsid w:val="00297B1E"/>
    <w:rsid w:val="002A1D9D"/>
    <w:rsid w:val="002A2277"/>
    <w:rsid w:val="002A2449"/>
    <w:rsid w:val="002A2B0C"/>
    <w:rsid w:val="002A2E52"/>
    <w:rsid w:val="002A3BAE"/>
    <w:rsid w:val="002A4265"/>
    <w:rsid w:val="002A76C3"/>
    <w:rsid w:val="002B2C74"/>
    <w:rsid w:val="002B5075"/>
    <w:rsid w:val="002B5AFF"/>
    <w:rsid w:val="002C1964"/>
    <w:rsid w:val="002C1FDB"/>
    <w:rsid w:val="002C3148"/>
    <w:rsid w:val="002C4C59"/>
    <w:rsid w:val="002C60FC"/>
    <w:rsid w:val="002D2375"/>
    <w:rsid w:val="002D3B2D"/>
    <w:rsid w:val="002D4384"/>
    <w:rsid w:val="002D5798"/>
    <w:rsid w:val="002D6704"/>
    <w:rsid w:val="002D6B0E"/>
    <w:rsid w:val="002D7BFC"/>
    <w:rsid w:val="002E031E"/>
    <w:rsid w:val="002E4EA5"/>
    <w:rsid w:val="002F1583"/>
    <w:rsid w:val="002F2CCA"/>
    <w:rsid w:val="002F551B"/>
    <w:rsid w:val="002F602B"/>
    <w:rsid w:val="00304EEF"/>
    <w:rsid w:val="00310A45"/>
    <w:rsid w:val="0031242B"/>
    <w:rsid w:val="00314D00"/>
    <w:rsid w:val="00315BFA"/>
    <w:rsid w:val="00315C44"/>
    <w:rsid w:val="0032007D"/>
    <w:rsid w:val="00321790"/>
    <w:rsid w:val="00321C28"/>
    <w:rsid w:val="0032471D"/>
    <w:rsid w:val="00326165"/>
    <w:rsid w:val="00336DE4"/>
    <w:rsid w:val="00341FC2"/>
    <w:rsid w:val="00351146"/>
    <w:rsid w:val="00353971"/>
    <w:rsid w:val="003539B4"/>
    <w:rsid w:val="00361519"/>
    <w:rsid w:val="0036163B"/>
    <w:rsid w:val="003627B3"/>
    <w:rsid w:val="00362EE7"/>
    <w:rsid w:val="00363841"/>
    <w:rsid w:val="00365FE2"/>
    <w:rsid w:val="00372778"/>
    <w:rsid w:val="00373CC8"/>
    <w:rsid w:val="003741A7"/>
    <w:rsid w:val="00376B10"/>
    <w:rsid w:val="0037736F"/>
    <w:rsid w:val="00380DB4"/>
    <w:rsid w:val="00381904"/>
    <w:rsid w:val="00392E1D"/>
    <w:rsid w:val="00395371"/>
    <w:rsid w:val="003A0976"/>
    <w:rsid w:val="003A2184"/>
    <w:rsid w:val="003A3E5F"/>
    <w:rsid w:val="003A49D8"/>
    <w:rsid w:val="003B1992"/>
    <w:rsid w:val="003B66C4"/>
    <w:rsid w:val="003B7B35"/>
    <w:rsid w:val="003C2214"/>
    <w:rsid w:val="003C4388"/>
    <w:rsid w:val="003C6D7F"/>
    <w:rsid w:val="003D23EF"/>
    <w:rsid w:val="003D2C67"/>
    <w:rsid w:val="003D5E0C"/>
    <w:rsid w:val="003E0CFA"/>
    <w:rsid w:val="003E1839"/>
    <w:rsid w:val="003E20D0"/>
    <w:rsid w:val="003E22C8"/>
    <w:rsid w:val="003E3737"/>
    <w:rsid w:val="003E66BB"/>
    <w:rsid w:val="003E753F"/>
    <w:rsid w:val="003E76AC"/>
    <w:rsid w:val="003F0130"/>
    <w:rsid w:val="003F2049"/>
    <w:rsid w:val="003F2914"/>
    <w:rsid w:val="003F389C"/>
    <w:rsid w:val="003F3A51"/>
    <w:rsid w:val="003F7043"/>
    <w:rsid w:val="004051C9"/>
    <w:rsid w:val="00405482"/>
    <w:rsid w:val="0040709A"/>
    <w:rsid w:val="004072A9"/>
    <w:rsid w:val="004077C3"/>
    <w:rsid w:val="004100A0"/>
    <w:rsid w:val="0041049C"/>
    <w:rsid w:val="004133B0"/>
    <w:rsid w:val="00414386"/>
    <w:rsid w:val="00415BFE"/>
    <w:rsid w:val="00420428"/>
    <w:rsid w:val="00421901"/>
    <w:rsid w:val="00422B25"/>
    <w:rsid w:val="004253E7"/>
    <w:rsid w:val="0042702C"/>
    <w:rsid w:val="004278D1"/>
    <w:rsid w:val="00430E66"/>
    <w:rsid w:val="00432465"/>
    <w:rsid w:val="004339AD"/>
    <w:rsid w:val="00433F77"/>
    <w:rsid w:val="00435BB5"/>
    <w:rsid w:val="0044193A"/>
    <w:rsid w:val="0044296A"/>
    <w:rsid w:val="004434B3"/>
    <w:rsid w:val="00446022"/>
    <w:rsid w:val="00446492"/>
    <w:rsid w:val="00446EFB"/>
    <w:rsid w:val="00447258"/>
    <w:rsid w:val="0044730F"/>
    <w:rsid w:val="00447A15"/>
    <w:rsid w:val="004505E3"/>
    <w:rsid w:val="00450F39"/>
    <w:rsid w:val="00452DEF"/>
    <w:rsid w:val="00453CF1"/>
    <w:rsid w:val="00454F08"/>
    <w:rsid w:val="00456653"/>
    <w:rsid w:val="00456D06"/>
    <w:rsid w:val="00460BED"/>
    <w:rsid w:val="004650CC"/>
    <w:rsid w:val="0046570E"/>
    <w:rsid w:val="0046588B"/>
    <w:rsid w:val="004658AD"/>
    <w:rsid w:val="00465B64"/>
    <w:rsid w:val="00471FF9"/>
    <w:rsid w:val="00481F5C"/>
    <w:rsid w:val="00484C18"/>
    <w:rsid w:val="004916FF"/>
    <w:rsid w:val="00492DC8"/>
    <w:rsid w:val="00492F43"/>
    <w:rsid w:val="00494359"/>
    <w:rsid w:val="004944BE"/>
    <w:rsid w:val="0049496D"/>
    <w:rsid w:val="00496591"/>
    <w:rsid w:val="00497D9D"/>
    <w:rsid w:val="004A1A1C"/>
    <w:rsid w:val="004A4C64"/>
    <w:rsid w:val="004A603B"/>
    <w:rsid w:val="004A649B"/>
    <w:rsid w:val="004B1C73"/>
    <w:rsid w:val="004B1D64"/>
    <w:rsid w:val="004B20D1"/>
    <w:rsid w:val="004B5BF0"/>
    <w:rsid w:val="004B7217"/>
    <w:rsid w:val="004C1E84"/>
    <w:rsid w:val="004C39EC"/>
    <w:rsid w:val="004C4D44"/>
    <w:rsid w:val="004C5334"/>
    <w:rsid w:val="004C6102"/>
    <w:rsid w:val="004C76A3"/>
    <w:rsid w:val="004D0E17"/>
    <w:rsid w:val="004D1663"/>
    <w:rsid w:val="004E07A8"/>
    <w:rsid w:val="004E175D"/>
    <w:rsid w:val="004E2CBF"/>
    <w:rsid w:val="004E5D92"/>
    <w:rsid w:val="004E76F6"/>
    <w:rsid w:val="004E7B36"/>
    <w:rsid w:val="004F059E"/>
    <w:rsid w:val="004F64F0"/>
    <w:rsid w:val="00502DD6"/>
    <w:rsid w:val="00503323"/>
    <w:rsid w:val="00503F63"/>
    <w:rsid w:val="00514D8F"/>
    <w:rsid w:val="00523215"/>
    <w:rsid w:val="00525855"/>
    <w:rsid w:val="00525AC4"/>
    <w:rsid w:val="00531F02"/>
    <w:rsid w:val="00541D74"/>
    <w:rsid w:val="005426DE"/>
    <w:rsid w:val="005440B9"/>
    <w:rsid w:val="0054524D"/>
    <w:rsid w:val="0054790C"/>
    <w:rsid w:val="00552DE9"/>
    <w:rsid w:val="005555B1"/>
    <w:rsid w:val="005555DD"/>
    <w:rsid w:val="005578C0"/>
    <w:rsid w:val="00561103"/>
    <w:rsid w:val="005633D7"/>
    <w:rsid w:val="005660CE"/>
    <w:rsid w:val="00566B84"/>
    <w:rsid w:val="00571358"/>
    <w:rsid w:val="00572D26"/>
    <w:rsid w:val="00574547"/>
    <w:rsid w:val="00574DE1"/>
    <w:rsid w:val="00576697"/>
    <w:rsid w:val="00576C3C"/>
    <w:rsid w:val="00584CD7"/>
    <w:rsid w:val="00587B0F"/>
    <w:rsid w:val="00591AF3"/>
    <w:rsid w:val="00592DCD"/>
    <w:rsid w:val="00594A65"/>
    <w:rsid w:val="005953AF"/>
    <w:rsid w:val="00596074"/>
    <w:rsid w:val="00597C30"/>
    <w:rsid w:val="005A0AFA"/>
    <w:rsid w:val="005A0C11"/>
    <w:rsid w:val="005A633D"/>
    <w:rsid w:val="005B18D8"/>
    <w:rsid w:val="005B66D9"/>
    <w:rsid w:val="005B6B28"/>
    <w:rsid w:val="005B6F41"/>
    <w:rsid w:val="005C1D7A"/>
    <w:rsid w:val="005C27AB"/>
    <w:rsid w:val="005C75F2"/>
    <w:rsid w:val="005C7CF2"/>
    <w:rsid w:val="005D471C"/>
    <w:rsid w:val="005D651B"/>
    <w:rsid w:val="005D7D85"/>
    <w:rsid w:val="005E1C00"/>
    <w:rsid w:val="005E207F"/>
    <w:rsid w:val="005E2577"/>
    <w:rsid w:val="005E2A41"/>
    <w:rsid w:val="005E4BF9"/>
    <w:rsid w:val="005E7670"/>
    <w:rsid w:val="005F432D"/>
    <w:rsid w:val="005F536C"/>
    <w:rsid w:val="005F7486"/>
    <w:rsid w:val="005F7E8D"/>
    <w:rsid w:val="0060061A"/>
    <w:rsid w:val="0060346A"/>
    <w:rsid w:val="00603682"/>
    <w:rsid w:val="00603C93"/>
    <w:rsid w:val="00605747"/>
    <w:rsid w:val="00605BB1"/>
    <w:rsid w:val="00610375"/>
    <w:rsid w:val="00610A64"/>
    <w:rsid w:val="0061559C"/>
    <w:rsid w:val="00620E47"/>
    <w:rsid w:val="00622B63"/>
    <w:rsid w:val="00626F19"/>
    <w:rsid w:val="006309BB"/>
    <w:rsid w:val="00633981"/>
    <w:rsid w:val="006339E7"/>
    <w:rsid w:val="0064107B"/>
    <w:rsid w:val="00643D52"/>
    <w:rsid w:val="00645B25"/>
    <w:rsid w:val="00646183"/>
    <w:rsid w:val="006520A8"/>
    <w:rsid w:val="0065467A"/>
    <w:rsid w:val="0065473C"/>
    <w:rsid w:val="0065554C"/>
    <w:rsid w:val="0065629A"/>
    <w:rsid w:val="00657E13"/>
    <w:rsid w:val="006600E2"/>
    <w:rsid w:val="00660998"/>
    <w:rsid w:val="00661B31"/>
    <w:rsid w:val="0066342A"/>
    <w:rsid w:val="00663D09"/>
    <w:rsid w:val="0066434B"/>
    <w:rsid w:val="00665C44"/>
    <w:rsid w:val="00671DD1"/>
    <w:rsid w:val="00675E11"/>
    <w:rsid w:val="006771C2"/>
    <w:rsid w:val="00684EA5"/>
    <w:rsid w:val="00685CE2"/>
    <w:rsid w:val="00686F5B"/>
    <w:rsid w:val="006900B3"/>
    <w:rsid w:val="00692B4C"/>
    <w:rsid w:val="00697817"/>
    <w:rsid w:val="006A0921"/>
    <w:rsid w:val="006A1992"/>
    <w:rsid w:val="006B0373"/>
    <w:rsid w:val="006B08DA"/>
    <w:rsid w:val="006B3C04"/>
    <w:rsid w:val="006B4336"/>
    <w:rsid w:val="006B6343"/>
    <w:rsid w:val="006C1017"/>
    <w:rsid w:val="006C3B5B"/>
    <w:rsid w:val="006C44A9"/>
    <w:rsid w:val="006C483B"/>
    <w:rsid w:val="006E1A53"/>
    <w:rsid w:val="006E1CEF"/>
    <w:rsid w:val="006E27AA"/>
    <w:rsid w:val="006E4837"/>
    <w:rsid w:val="006F071F"/>
    <w:rsid w:val="006F1060"/>
    <w:rsid w:val="006F2932"/>
    <w:rsid w:val="006F2F10"/>
    <w:rsid w:val="006F3B79"/>
    <w:rsid w:val="006F4E76"/>
    <w:rsid w:val="006F578D"/>
    <w:rsid w:val="006F6BA1"/>
    <w:rsid w:val="007016BC"/>
    <w:rsid w:val="00703E62"/>
    <w:rsid w:val="00705038"/>
    <w:rsid w:val="007079E2"/>
    <w:rsid w:val="00707F20"/>
    <w:rsid w:val="00710CDC"/>
    <w:rsid w:val="0071178C"/>
    <w:rsid w:val="007118E2"/>
    <w:rsid w:val="007130CE"/>
    <w:rsid w:val="00721A83"/>
    <w:rsid w:val="00722AD9"/>
    <w:rsid w:val="007232EC"/>
    <w:rsid w:val="007248B0"/>
    <w:rsid w:val="0072550B"/>
    <w:rsid w:val="0073052A"/>
    <w:rsid w:val="00731526"/>
    <w:rsid w:val="00733697"/>
    <w:rsid w:val="00736ECB"/>
    <w:rsid w:val="00741F66"/>
    <w:rsid w:val="007429B2"/>
    <w:rsid w:val="00743191"/>
    <w:rsid w:val="00746269"/>
    <w:rsid w:val="00746431"/>
    <w:rsid w:val="00747B7F"/>
    <w:rsid w:val="00750A88"/>
    <w:rsid w:val="007519A3"/>
    <w:rsid w:val="00752F8E"/>
    <w:rsid w:val="00755716"/>
    <w:rsid w:val="00756403"/>
    <w:rsid w:val="00756699"/>
    <w:rsid w:val="00757E64"/>
    <w:rsid w:val="007604BE"/>
    <w:rsid w:val="0076290D"/>
    <w:rsid w:val="00764FBE"/>
    <w:rsid w:val="00765FAD"/>
    <w:rsid w:val="0076692B"/>
    <w:rsid w:val="00772C8F"/>
    <w:rsid w:val="00777B1E"/>
    <w:rsid w:val="00777B4C"/>
    <w:rsid w:val="007816AD"/>
    <w:rsid w:val="007831B0"/>
    <w:rsid w:val="007858BF"/>
    <w:rsid w:val="007866F4"/>
    <w:rsid w:val="00787096"/>
    <w:rsid w:val="00790620"/>
    <w:rsid w:val="007936DB"/>
    <w:rsid w:val="007941AC"/>
    <w:rsid w:val="007979A4"/>
    <w:rsid w:val="007A026C"/>
    <w:rsid w:val="007A375D"/>
    <w:rsid w:val="007A3DB1"/>
    <w:rsid w:val="007A63B4"/>
    <w:rsid w:val="007B2E5F"/>
    <w:rsid w:val="007C0723"/>
    <w:rsid w:val="007C56B3"/>
    <w:rsid w:val="007C69D3"/>
    <w:rsid w:val="007D3BEC"/>
    <w:rsid w:val="007D4C6F"/>
    <w:rsid w:val="007D5628"/>
    <w:rsid w:val="007D6638"/>
    <w:rsid w:val="007E3244"/>
    <w:rsid w:val="007E3E81"/>
    <w:rsid w:val="007E79E2"/>
    <w:rsid w:val="007F3C6D"/>
    <w:rsid w:val="007F6DCA"/>
    <w:rsid w:val="007F7389"/>
    <w:rsid w:val="0080200B"/>
    <w:rsid w:val="00810A1E"/>
    <w:rsid w:val="0081218C"/>
    <w:rsid w:val="00812657"/>
    <w:rsid w:val="00812EFA"/>
    <w:rsid w:val="00814CD1"/>
    <w:rsid w:val="008166C6"/>
    <w:rsid w:val="0081740E"/>
    <w:rsid w:val="00821166"/>
    <w:rsid w:val="00822A3F"/>
    <w:rsid w:val="008237B9"/>
    <w:rsid w:val="0082451B"/>
    <w:rsid w:val="00833EDB"/>
    <w:rsid w:val="0084229B"/>
    <w:rsid w:val="0084367D"/>
    <w:rsid w:val="00852327"/>
    <w:rsid w:val="00854332"/>
    <w:rsid w:val="00860805"/>
    <w:rsid w:val="008621A0"/>
    <w:rsid w:val="00863607"/>
    <w:rsid w:val="008637C6"/>
    <w:rsid w:val="008643B2"/>
    <w:rsid w:val="00867DB6"/>
    <w:rsid w:val="00871DA7"/>
    <w:rsid w:val="00872CF7"/>
    <w:rsid w:val="00874D07"/>
    <w:rsid w:val="00876FF3"/>
    <w:rsid w:val="008778F6"/>
    <w:rsid w:val="00882278"/>
    <w:rsid w:val="008838AF"/>
    <w:rsid w:val="00884349"/>
    <w:rsid w:val="00890249"/>
    <w:rsid w:val="00891606"/>
    <w:rsid w:val="00892973"/>
    <w:rsid w:val="0089606B"/>
    <w:rsid w:val="00896C46"/>
    <w:rsid w:val="008A2D12"/>
    <w:rsid w:val="008A3A54"/>
    <w:rsid w:val="008A589A"/>
    <w:rsid w:val="008A6E09"/>
    <w:rsid w:val="008B1511"/>
    <w:rsid w:val="008B3F83"/>
    <w:rsid w:val="008B432D"/>
    <w:rsid w:val="008B4D90"/>
    <w:rsid w:val="008B7871"/>
    <w:rsid w:val="008B797C"/>
    <w:rsid w:val="008C1455"/>
    <w:rsid w:val="008C1861"/>
    <w:rsid w:val="008C256A"/>
    <w:rsid w:val="008C4491"/>
    <w:rsid w:val="008C4A1A"/>
    <w:rsid w:val="008C6176"/>
    <w:rsid w:val="008C682A"/>
    <w:rsid w:val="008C6F81"/>
    <w:rsid w:val="008D08FA"/>
    <w:rsid w:val="008D3814"/>
    <w:rsid w:val="008D76C1"/>
    <w:rsid w:val="008E3BD1"/>
    <w:rsid w:val="008E4619"/>
    <w:rsid w:val="008E7211"/>
    <w:rsid w:val="008F13BF"/>
    <w:rsid w:val="008F7306"/>
    <w:rsid w:val="008F77A4"/>
    <w:rsid w:val="00901F3C"/>
    <w:rsid w:val="0090431F"/>
    <w:rsid w:val="0091158E"/>
    <w:rsid w:val="00912502"/>
    <w:rsid w:val="00912D6F"/>
    <w:rsid w:val="00913911"/>
    <w:rsid w:val="00915801"/>
    <w:rsid w:val="00917B00"/>
    <w:rsid w:val="00921704"/>
    <w:rsid w:val="0092493F"/>
    <w:rsid w:val="009309CF"/>
    <w:rsid w:val="00930B25"/>
    <w:rsid w:val="00930C8E"/>
    <w:rsid w:val="009311DF"/>
    <w:rsid w:val="00932226"/>
    <w:rsid w:val="009374C9"/>
    <w:rsid w:val="0094248F"/>
    <w:rsid w:val="00942A8E"/>
    <w:rsid w:val="00942F1B"/>
    <w:rsid w:val="00945786"/>
    <w:rsid w:val="00945C4A"/>
    <w:rsid w:val="0094642B"/>
    <w:rsid w:val="009473C2"/>
    <w:rsid w:val="00952A69"/>
    <w:rsid w:val="00957959"/>
    <w:rsid w:val="00960DEB"/>
    <w:rsid w:val="00961554"/>
    <w:rsid w:val="00961C54"/>
    <w:rsid w:val="00966F51"/>
    <w:rsid w:val="00971263"/>
    <w:rsid w:val="00971351"/>
    <w:rsid w:val="00971AB5"/>
    <w:rsid w:val="00973FBA"/>
    <w:rsid w:val="009753F8"/>
    <w:rsid w:val="009758AC"/>
    <w:rsid w:val="00976D69"/>
    <w:rsid w:val="009825F4"/>
    <w:rsid w:val="009828C2"/>
    <w:rsid w:val="00983543"/>
    <w:rsid w:val="00985476"/>
    <w:rsid w:val="00985F62"/>
    <w:rsid w:val="009869A1"/>
    <w:rsid w:val="009924D6"/>
    <w:rsid w:val="0099487A"/>
    <w:rsid w:val="00997835"/>
    <w:rsid w:val="009978AE"/>
    <w:rsid w:val="00997A19"/>
    <w:rsid w:val="00997BDA"/>
    <w:rsid w:val="00997F42"/>
    <w:rsid w:val="009A16F0"/>
    <w:rsid w:val="009A5DE1"/>
    <w:rsid w:val="009A73F0"/>
    <w:rsid w:val="009A752C"/>
    <w:rsid w:val="009B11AD"/>
    <w:rsid w:val="009B20E9"/>
    <w:rsid w:val="009B6CE1"/>
    <w:rsid w:val="009B6CE9"/>
    <w:rsid w:val="009C163A"/>
    <w:rsid w:val="009C16A5"/>
    <w:rsid w:val="009C6739"/>
    <w:rsid w:val="009D235C"/>
    <w:rsid w:val="009D45C4"/>
    <w:rsid w:val="009D61DE"/>
    <w:rsid w:val="009D6C1A"/>
    <w:rsid w:val="009E3BF8"/>
    <w:rsid w:val="009E3D89"/>
    <w:rsid w:val="009E4908"/>
    <w:rsid w:val="009E4CEF"/>
    <w:rsid w:val="009E5AFF"/>
    <w:rsid w:val="009E7B7C"/>
    <w:rsid w:val="009F2935"/>
    <w:rsid w:val="009F2944"/>
    <w:rsid w:val="009F3146"/>
    <w:rsid w:val="009F66BF"/>
    <w:rsid w:val="009F6814"/>
    <w:rsid w:val="00A01400"/>
    <w:rsid w:val="00A016DB"/>
    <w:rsid w:val="00A05854"/>
    <w:rsid w:val="00A06F1C"/>
    <w:rsid w:val="00A07E74"/>
    <w:rsid w:val="00A11697"/>
    <w:rsid w:val="00A11897"/>
    <w:rsid w:val="00A11FF7"/>
    <w:rsid w:val="00A2156E"/>
    <w:rsid w:val="00A2265B"/>
    <w:rsid w:val="00A24C9E"/>
    <w:rsid w:val="00A25AC4"/>
    <w:rsid w:val="00A31489"/>
    <w:rsid w:val="00A32BD9"/>
    <w:rsid w:val="00A3678E"/>
    <w:rsid w:val="00A4081C"/>
    <w:rsid w:val="00A409C0"/>
    <w:rsid w:val="00A41227"/>
    <w:rsid w:val="00A41D6E"/>
    <w:rsid w:val="00A43399"/>
    <w:rsid w:val="00A4655C"/>
    <w:rsid w:val="00A5473A"/>
    <w:rsid w:val="00A5670A"/>
    <w:rsid w:val="00A6109C"/>
    <w:rsid w:val="00A610BA"/>
    <w:rsid w:val="00A6353A"/>
    <w:rsid w:val="00A6554B"/>
    <w:rsid w:val="00A65591"/>
    <w:rsid w:val="00A70FC6"/>
    <w:rsid w:val="00A724E8"/>
    <w:rsid w:val="00A72BE9"/>
    <w:rsid w:val="00A755F9"/>
    <w:rsid w:val="00A77F2A"/>
    <w:rsid w:val="00A8236E"/>
    <w:rsid w:val="00A8285E"/>
    <w:rsid w:val="00A82D63"/>
    <w:rsid w:val="00A83DA5"/>
    <w:rsid w:val="00A84E39"/>
    <w:rsid w:val="00A85EBD"/>
    <w:rsid w:val="00A86FF9"/>
    <w:rsid w:val="00A93F0B"/>
    <w:rsid w:val="00A93FC9"/>
    <w:rsid w:val="00A943B6"/>
    <w:rsid w:val="00AA6C10"/>
    <w:rsid w:val="00AB2B23"/>
    <w:rsid w:val="00AB2F3D"/>
    <w:rsid w:val="00AB7A4D"/>
    <w:rsid w:val="00AC304C"/>
    <w:rsid w:val="00AC3996"/>
    <w:rsid w:val="00AC69DE"/>
    <w:rsid w:val="00AD4BDA"/>
    <w:rsid w:val="00AD6435"/>
    <w:rsid w:val="00AD74D6"/>
    <w:rsid w:val="00AD7D6E"/>
    <w:rsid w:val="00AE1083"/>
    <w:rsid w:val="00AE6B56"/>
    <w:rsid w:val="00AE700B"/>
    <w:rsid w:val="00AE765C"/>
    <w:rsid w:val="00AF1CB9"/>
    <w:rsid w:val="00AF58D9"/>
    <w:rsid w:val="00B00AB8"/>
    <w:rsid w:val="00B01E2B"/>
    <w:rsid w:val="00B03F70"/>
    <w:rsid w:val="00B06AA3"/>
    <w:rsid w:val="00B104D7"/>
    <w:rsid w:val="00B1673A"/>
    <w:rsid w:val="00B21799"/>
    <w:rsid w:val="00B30413"/>
    <w:rsid w:val="00B3267F"/>
    <w:rsid w:val="00B36E28"/>
    <w:rsid w:val="00B44A36"/>
    <w:rsid w:val="00B4552B"/>
    <w:rsid w:val="00B460C3"/>
    <w:rsid w:val="00B50460"/>
    <w:rsid w:val="00B517A2"/>
    <w:rsid w:val="00B5181E"/>
    <w:rsid w:val="00B5491A"/>
    <w:rsid w:val="00B56C6A"/>
    <w:rsid w:val="00B56EA1"/>
    <w:rsid w:val="00B6312E"/>
    <w:rsid w:val="00B66B97"/>
    <w:rsid w:val="00B66DDE"/>
    <w:rsid w:val="00B67F3B"/>
    <w:rsid w:val="00B808C0"/>
    <w:rsid w:val="00B82169"/>
    <w:rsid w:val="00B83653"/>
    <w:rsid w:val="00B836F3"/>
    <w:rsid w:val="00B84A91"/>
    <w:rsid w:val="00B84E15"/>
    <w:rsid w:val="00B875B8"/>
    <w:rsid w:val="00B91FC7"/>
    <w:rsid w:val="00B92AF0"/>
    <w:rsid w:val="00B9413A"/>
    <w:rsid w:val="00B95BA2"/>
    <w:rsid w:val="00B97FEB"/>
    <w:rsid w:val="00BA1DF8"/>
    <w:rsid w:val="00BA253C"/>
    <w:rsid w:val="00BA3BF9"/>
    <w:rsid w:val="00BB041D"/>
    <w:rsid w:val="00BB1357"/>
    <w:rsid w:val="00BB2CAC"/>
    <w:rsid w:val="00BB6E8A"/>
    <w:rsid w:val="00BC19D9"/>
    <w:rsid w:val="00BC47C4"/>
    <w:rsid w:val="00BD10ED"/>
    <w:rsid w:val="00BD14AD"/>
    <w:rsid w:val="00BD2886"/>
    <w:rsid w:val="00BD552E"/>
    <w:rsid w:val="00BD5998"/>
    <w:rsid w:val="00BD7020"/>
    <w:rsid w:val="00BD7052"/>
    <w:rsid w:val="00BD78A0"/>
    <w:rsid w:val="00BE5015"/>
    <w:rsid w:val="00BE714D"/>
    <w:rsid w:val="00BF12A7"/>
    <w:rsid w:val="00BF1F85"/>
    <w:rsid w:val="00BF31ED"/>
    <w:rsid w:val="00BF4A95"/>
    <w:rsid w:val="00BF557A"/>
    <w:rsid w:val="00C02F1C"/>
    <w:rsid w:val="00C03B07"/>
    <w:rsid w:val="00C06EE5"/>
    <w:rsid w:val="00C100D8"/>
    <w:rsid w:val="00C114A5"/>
    <w:rsid w:val="00C15ED3"/>
    <w:rsid w:val="00C1733C"/>
    <w:rsid w:val="00C17C76"/>
    <w:rsid w:val="00C20CB4"/>
    <w:rsid w:val="00C22748"/>
    <w:rsid w:val="00C341CD"/>
    <w:rsid w:val="00C356A7"/>
    <w:rsid w:val="00C35BF3"/>
    <w:rsid w:val="00C4050F"/>
    <w:rsid w:val="00C40814"/>
    <w:rsid w:val="00C429E9"/>
    <w:rsid w:val="00C43E7E"/>
    <w:rsid w:val="00C47169"/>
    <w:rsid w:val="00C4770E"/>
    <w:rsid w:val="00C52692"/>
    <w:rsid w:val="00C54743"/>
    <w:rsid w:val="00C60182"/>
    <w:rsid w:val="00C61B82"/>
    <w:rsid w:val="00C6340D"/>
    <w:rsid w:val="00C67611"/>
    <w:rsid w:val="00C67DB1"/>
    <w:rsid w:val="00C7080A"/>
    <w:rsid w:val="00C712CC"/>
    <w:rsid w:val="00C73043"/>
    <w:rsid w:val="00C735A4"/>
    <w:rsid w:val="00C81666"/>
    <w:rsid w:val="00C860BE"/>
    <w:rsid w:val="00C95582"/>
    <w:rsid w:val="00C95D57"/>
    <w:rsid w:val="00C964FE"/>
    <w:rsid w:val="00C96E69"/>
    <w:rsid w:val="00C9740F"/>
    <w:rsid w:val="00CA11E9"/>
    <w:rsid w:val="00CA18FB"/>
    <w:rsid w:val="00CA362A"/>
    <w:rsid w:val="00CA3E9C"/>
    <w:rsid w:val="00CA51F1"/>
    <w:rsid w:val="00CA69E9"/>
    <w:rsid w:val="00CA7AD9"/>
    <w:rsid w:val="00CB1F0D"/>
    <w:rsid w:val="00CB2549"/>
    <w:rsid w:val="00CB4796"/>
    <w:rsid w:val="00CB4D2F"/>
    <w:rsid w:val="00CB5DCB"/>
    <w:rsid w:val="00CB5FAF"/>
    <w:rsid w:val="00CC0AA1"/>
    <w:rsid w:val="00CC2E8A"/>
    <w:rsid w:val="00CC4437"/>
    <w:rsid w:val="00CC456F"/>
    <w:rsid w:val="00CC58E9"/>
    <w:rsid w:val="00CC6FA8"/>
    <w:rsid w:val="00CC74C6"/>
    <w:rsid w:val="00CD200C"/>
    <w:rsid w:val="00CD3666"/>
    <w:rsid w:val="00CD378A"/>
    <w:rsid w:val="00CD3EE3"/>
    <w:rsid w:val="00CE1143"/>
    <w:rsid w:val="00CE12D0"/>
    <w:rsid w:val="00CE2A2D"/>
    <w:rsid w:val="00CE2C24"/>
    <w:rsid w:val="00CE42BC"/>
    <w:rsid w:val="00CE4E4D"/>
    <w:rsid w:val="00CE53CB"/>
    <w:rsid w:val="00CE60BA"/>
    <w:rsid w:val="00CE6ACE"/>
    <w:rsid w:val="00CF4488"/>
    <w:rsid w:val="00CF6EEA"/>
    <w:rsid w:val="00CF7299"/>
    <w:rsid w:val="00CF782B"/>
    <w:rsid w:val="00D00C2A"/>
    <w:rsid w:val="00D01CDF"/>
    <w:rsid w:val="00D021CD"/>
    <w:rsid w:val="00D07D43"/>
    <w:rsid w:val="00D1003A"/>
    <w:rsid w:val="00D1167D"/>
    <w:rsid w:val="00D15851"/>
    <w:rsid w:val="00D16040"/>
    <w:rsid w:val="00D20B20"/>
    <w:rsid w:val="00D2106F"/>
    <w:rsid w:val="00D25554"/>
    <w:rsid w:val="00D25895"/>
    <w:rsid w:val="00D30735"/>
    <w:rsid w:val="00D308A8"/>
    <w:rsid w:val="00D30B6D"/>
    <w:rsid w:val="00D31E1E"/>
    <w:rsid w:val="00D342EC"/>
    <w:rsid w:val="00D349D9"/>
    <w:rsid w:val="00D35B87"/>
    <w:rsid w:val="00D4029F"/>
    <w:rsid w:val="00D46128"/>
    <w:rsid w:val="00D515E2"/>
    <w:rsid w:val="00D536DB"/>
    <w:rsid w:val="00D54A45"/>
    <w:rsid w:val="00D55DD8"/>
    <w:rsid w:val="00D56B76"/>
    <w:rsid w:val="00D6272C"/>
    <w:rsid w:val="00D645F2"/>
    <w:rsid w:val="00D64B0D"/>
    <w:rsid w:val="00D6745C"/>
    <w:rsid w:val="00D74736"/>
    <w:rsid w:val="00D7651D"/>
    <w:rsid w:val="00D77E4D"/>
    <w:rsid w:val="00D8771F"/>
    <w:rsid w:val="00D909EF"/>
    <w:rsid w:val="00D91AA0"/>
    <w:rsid w:val="00D927C1"/>
    <w:rsid w:val="00DA1EE8"/>
    <w:rsid w:val="00DA4282"/>
    <w:rsid w:val="00DA46D7"/>
    <w:rsid w:val="00DA47BD"/>
    <w:rsid w:val="00DA7736"/>
    <w:rsid w:val="00DB1AAD"/>
    <w:rsid w:val="00DB2D68"/>
    <w:rsid w:val="00DB45C4"/>
    <w:rsid w:val="00DB7134"/>
    <w:rsid w:val="00DC1B00"/>
    <w:rsid w:val="00DC3431"/>
    <w:rsid w:val="00DC362E"/>
    <w:rsid w:val="00DC5B4F"/>
    <w:rsid w:val="00DD3202"/>
    <w:rsid w:val="00DD3E48"/>
    <w:rsid w:val="00DE44CB"/>
    <w:rsid w:val="00DE67CD"/>
    <w:rsid w:val="00DE6EDF"/>
    <w:rsid w:val="00DE7024"/>
    <w:rsid w:val="00DF0EB2"/>
    <w:rsid w:val="00DF2494"/>
    <w:rsid w:val="00DF2CEC"/>
    <w:rsid w:val="00DF3DDB"/>
    <w:rsid w:val="00DF4A9F"/>
    <w:rsid w:val="00DF4E23"/>
    <w:rsid w:val="00E01359"/>
    <w:rsid w:val="00E018E0"/>
    <w:rsid w:val="00E02D02"/>
    <w:rsid w:val="00E0718B"/>
    <w:rsid w:val="00E106A7"/>
    <w:rsid w:val="00E129F8"/>
    <w:rsid w:val="00E168DE"/>
    <w:rsid w:val="00E17D9D"/>
    <w:rsid w:val="00E2218A"/>
    <w:rsid w:val="00E2440C"/>
    <w:rsid w:val="00E25334"/>
    <w:rsid w:val="00E314DD"/>
    <w:rsid w:val="00E32742"/>
    <w:rsid w:val="00E34078"/>
    <w:rsid w:val="00E3536D"/>
    <w:rsid w:val="00E35AFF"/>
    <w:rsid w:val="00E36DE8"/>
    <w:rsid w:val="00E37C2A"/>
    <w:rsid w:val="00E4142C"/>
    <w:rsid w:val="00E467A2"/>
    <w:rsid w:val="00E469ED"/>
    <w:rsid w:val="00E50661"/>
    <w:rsid w:val="00E509F1"/>
    <w:rsid w:val="00E51DFA"/>
    <w:rsid w:val="00E522D0"/>
    <w:rsid w:val="00E541D3"/>
    <w:rsid w:val="00E5561E"/>
    <w:rsid w:val="00E61F3D"/>
    <w:rsid w:val="00E63326"/>
    <w:rsid w:val="00E647EF"/>
    <w:rsid w:val="00E66880"/>
    <w:rsid w:val="00E678B2"/>
    <w:rsid w:val="00E703B1"/>
    <w:rsid w:val="00E7068B"/>
    <w:rsid w:val="00E75FBC"/>
    <w:rsid w:val="00E823A0"/>
    <w:rsid w:val="00E82D83"/>
    <w:rsid w:val="00E82F14"/>
    <w:rsid w:val="00E846FF"/>
    <w:rsid w:val="00E84F08"/>
    <w:rsid w:val="00E8633A"/>
    <w:rsid w:val="00E9115B"/>
    <w:rsid w:val="00E92840"/>
    <w:rsid w:val="00E93EC8"/>
    <w:rsid w:val="00E9668C"/>
    <w:rsid w:val="00EA4CFD"/>
    <w:rsid w:val="00EA5630"/>
    <w:rsid w:val="00EA7556"/>
    <w:rsid w:val="00EB5D77"/>
    <w:rsid w:val="00EC2D62"/>
    <w:rsid w:val="00EC394C"/>
    <w:rsid w:val="00ED2C6D"/>
    <w:rsid w:val="00ED3FD4"/>
    <w:rsid w:val="00ED651C"/>
    <w:rsid w:val="00EE1AAB"/>
    <w:rsid w:val="00EE23AC"/>
    <w:rsid w:val="00EE36AF"/>
    <w:rsid w:val="00EE3C25"/>
    <w:rsid w:val="00EE5F71"/>
    <w:rsid w:val="00EE72F5"/>
    <w:rsid w:val="00EF49A2"/>
    <w:rsid w:val="00F0136A"/>
    <w:rsid w:val="00F03971"/>
    <w:rsid w:val="00F039BD"/>
    <w:rsid w:val="00F056DE"/>
    <w:rsid w:val="00F05DCD"/>
    <w:rsid w:val="00F104DC"/>
    <w:rsid w:val="00F12736"/>
    <w:rsid w:val="00F12DB5"/>
    <w:rsid w:val="00F15899"/>
    <w:rsid w:val="00F212BF"/>
    <w:rsid w:val="00F22E75"/>
    <w:rsid w:val="00F2634F"/>
    <w:rsid w:val="00F2676F"/>
    <w:rsid w:val="00F272BD"/>
    <w:rsid w:val="00F30A8F"/>
    <w:rsid w:val="00F34CBD"/>
    <w:rsid w:val="00F34DD1"/>
    <w:rsid w:val="00F35F56"/>
    <w:rsid w:val="00F44C7C"/>
    <w:rsid w:val="00F46747"/>
    <w:rsid w:val="00F5254D"/>
    <w:rsid w:val="00F55D3C"/>
    <w:rsid w:val="00F5674E"/>
    <w:rsid w:val="00F57D79"/>
    <w:rsid w:val="00F60159"/>
    <w:rsid w:val="00F6082F"/>
    <w:rsid w:val="00F61E3D"/>
    <w:rsid w:val="00F63492"/>
    <w:rsid w:val="00F641B5"/>
    <w:rsid w:val="00F657BC"/>
    <w:rsid w:val="00F6739D"/>
    <w:rsid w:val="00F70745"/>
    <w:rsid w:val="00F71859"/>
    <w:rsid w:val="00F76726"/>
    <w:rsid w:val="00F77D0F"/>
    <w:rsid w:val="00F82DFB"/>
    <w:rsid w:val="00F8308D"/>
    <w:rsid w:val="00F8346F"/>
    <w:rsid w:val="00F83909"/>
    <w:rsid w:val="00F857E8"/>
    <w:rsid w:val="00F8744C"/>
    <w:rsid w:val="00F91F98"/>
    <w:rsid w:val="00F9254A"/>
    <w:rsid w:val="00F9351D"/>
    <w:rsid w:val="00F94A7E"/>
    <w:rsid w:val="00F9705F"/>
    <w:rsid w:val="00F97BE7"/>
    <w:rsid w:val="00FA1721"/>
    <w:rsid w:val="00FA757B"/>
    <w:rsid w:val="00FB22B8"/>
    <w:rsid w:val="00FB26A0"/>
    <w:rsid w:val="00FB2BED"/>
    <w:rsid w:val="00FB65BC"/>
    <w:rsid w:val="00FB7D7D"/>
    <w:rsid w:val="00FC0DB4"/>
    <w:rsid w:val="00FC12FD"/>
    <w:rsid w:val="00FC1883"/>
    <w:rsid w:val="00FC3284"/>
    <w:rsid w:val="00FC6289"/>
    <w:rsid w:val="00FC6770"/>
    <w:rsid w:val="00FD059C"/>
    <w:rsid w:val="00FD1387"/>
    <w:rsid w:val="00FD5F5B"/>
    <w:rsid w:val="00FD6C80"/>
    <w:rsid w:val="00FE0E8A"/>
    <w:rsid w:val="00FE1F63"/>
    <w:rsid w:val="00FF0E35"/>
    <w:rsid w:val="00FF42F5"/>
    <w:rsid w:val="00FF5890"/>
    <w:rsid w:val="00FF65F5"/>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4F32FA"/>
  <w15:docId w15:val="{0D656B82-00E9-41B6-AE86-30AE846F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spacing w:line="360" w:lineRule="auto"/>
      <w:jc w:val="both"/>
      <w:outlineLvl w:val="0"/>
    </w:pPr>
    <w:rPr>
      <w:i/>
      <w:spacing w:val="20"/>
      <w:w w:val="120"/>
      <w:sz w:val="22"/>
    </w:rPr>
  </w:style>
  <w:style w:type="paragraph" w:styleId="Ttulo2">
    <w:name w:val="heading 2"/>
    <w:basedOn w:val="Normal"/>
    <w:next w:val="Normal"/>
    <w:qFormat/>
    <w:pPr>
      <w:keepNext/>
      <w:tabs>
        <w:tab w:val="left" w:pos="1620"/>
      </w:tabs>
      <w:spacing w:line="360" w:lineRule="auto"/>
      <w:jc w:val="both"/>
      <w:outlineLvl w:val="1"/>
    </w:pPr>
    <w:rPr>
      <w:rFonts w:ascii="Century Gothic" w:hAnsi="Century Gothic"/>
      <w:b/>
      <w:bCs/>
      <w:spacing w:val="20"/>
      <w:sz w:val="22"/>
      <w:szCs w:val="24"/>
    </w:rPr>
  </w:style>
  <w:style w:type="paragraph" w:styleId="Ttulo3">
    <w:name w:val="heading 3"/>
    <w:basedOn w:val="Normal"/>
    <w:next w:val="Normal"/>
    <w:link w:val="Ttulo3Char"/>
    <w:uiPriority w:val="9"/>
    <w:semiHidden/>
    <w:unhideWhenUsed/>
    <w:qFormat/>
    <w:rsid w:val="00C20CB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aliases w:val=" Char"/>
    <w:basedOn w:val="Normal"/>
    <w:link w:val="CorpodetextoChar"/>
    <w:pPr>
      <w:tabs>
        <w:tab w:val="left" w:pos="2552"/>
      </w:tabs>
      <w:spacing w:line="360" w:lineRule="auto"/>
      <w:jc w:val="both"/>
    </w:pPr>
    <w:rPr>
      <w:sz w:val="24"/>
    </w:rPr>
  </w:style>
  <w:style w:type="paragraph" w:styleId="Recuodecorpodetexto">
    <w:name w:val="Body Text Indent"/>
    <w:basedOn w:val="Normal"/>
    <w:pPr>
      <w:spacing w:line="360" w:lineRule="auto"/>
      <w:ind w:firstLine="2835"/>
      <w:jc w:val="both"/>
    </w:pPr>
    <w:rPr>
      <w:rFonts w:ascii="Garamond" w:hAnsi="Garamond"/>
      <w:spacing w:val="20"/>
      <w:w w:val="120"/>
      <w:sz w:val="22"/>
    </w:rPr>
  </w:style>
  <w:style w:type="paragraph" w:styleId="Pr-formataoHTML">
    <w:name w:val="HTML Preformatted"/>
    <w:basedOn w:val="Normal"/>
    <w:link w:val="Pr-formatao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lang w:val="x-none" w:eastAsia="x-none"/>
    </w:rPr>
  </w:style>
  <w:style w:type="paragraph" w:styleId="Recuodecorpodetexto2">
    <w:name w:val="Body Text Indent 2"/>
    <w:basedOn w:val="Normal"/>
    <w:pPr>
      <w:tabs>
        <w:tab w:val="left" w:pos="1680"/>
      </w:tabs>
      <w:spacing w:line="360" w:lineRule="auto"/>
      <w:ind w:left="2835"/>
      <w:jc w:val="both"/>
    </w:pPr>
    <w:rPr>
      <w:rFonts w:ascii="Century Gothic" w:hAnsi="Century Gothic" w:cs="Arial"/>
      <w:spacing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rPr>
  </w:style>
  <w:style w:type="paragraph" w:styleId="Recuodecorpodetexto3">
    <w:name w:val="Body Text Indent 3"/>
    <w:basedOn w:val="Normal"/>
    <w:pPr>
      <w:spacing w:line="360" w:lineRule="auto"/>
      <w:ind w:left="2268"/>
      <w:jc w:val="both"/>
    </w:pPr>
    <w:rPr>
      <w:rFonts w:ascii="Century Gothic" w:hAnsi="Century Gothic"/>
      <w:color w:val="000000"/>
      <w:spacing w:val="20"/>
    </w:rPr>
  </w:style>
  <w:style w:type="paragraph" w:styleId="Rodap">
    <w:name w:val="footer"/>
    <w:basedOn w:val="Normal"/>
    <w:pPr>
      <w:tabs>
        <w:tab w:val="center" w:pos="4419"/>
        <w:tab w:val="right" w:pos="8838"/>
      </w:tabs>
    </w:pPr>
    <w:rPr>
      <w:sz w:val="24"/>
      <w:szCs w:val="24"/>
    </w:rPr>
  </w:style>
  <w:style w:type="paragraph" w:customStyle="1" w:styleId="ementa">
    <w:name w:val="ementa"/>
    <w:basedOn w:val="Normal"/>
    <w:pPr>
      <w:spacing w:before="100" w:beforeAutospacing="1" w:after="100" w:afterAutospacing="1"/>
      <w:jc w:val="both"/>
    </w:pPr>
    <w:rPr>
      <w:rFonts w:ascii="Arial" w:hAnsi="Arial" w:cs="Arial"/>
      <w:color w:val="000080"/>
    </w:rPr>
  </w:style>
  <w:style w:type="paragraph" w:customStyle="1" w:styleId="recordtitle">
    <w:name w:val="recordtitle"/>
    <w:basedOn w:val="Normal"/>
    <w:pPr>
      <w:shd w:val="clear" w:color="auto" w:fill="EDEDDC"/>
      <w:spacing w:before="100" w:beforeAutospacing="1" w:after="100" w:afterAutospacing="1"/>
    </w:pPr>
    <w:rPr>
      <w:rFonts w:ascii="Arial" w:hAnsi="Arial" w:cs="Arial"/>
      <w:color w:val="000000"/>
    </w:rPr>
  </w:style>
  <w:style w:type="character" w:styleId="Nmerodepgina">
    <w:name w:val="page number"/>
    <w:basedOn w:val="Fontepargpadro"/>
  </w:style>
  <w:style w:type="paragraph" w:styleId="Textodenotaderodap">
    <w:name w:val="footnote text"/>
    <w:basedOn w:val="Normal"/>
    <w:link w:val="TextodenotaderodapChar"/>
    <w:uiPriority w:val="99"/>
    <w:semiHidden/>
    <w:rPr>
      <w:szCs w:val="24"/>
      <w:lang w:val="x-none" w:eastAsia="x-none"/>
    </w:rPr>
  </w:style>
  <w:style w:type="character" w:styleId="Refdenotaderodap">
    <w:name w:val="footnote reference"/>
    <w:uiPriority w:val="99"/>
    <w:semiHidden/>
    <w:rPr>
      <w:vertAlign w:val="superscript"/>
    </w:rPr>
  </w:style>
  <w:style w:type="paragraph" w:styleId="Corpodetexto2">
    <w:name w:val="Body Text 2"/>
    <w:basedOn w:val="Normal"/>
    <w:pPr>
      <w:jc w:val="both"/>
    </w:pPr>
    <w:rPr>
      <w:rFonts w:ascii="Arial" w:hAnsi="Arial"/>
      <w:b/>
      <w:i/>
      <w:sz w:val="24"/>
      <w:szCs w:val="24"/>
    </w:rPr>
  </w:style>
  <w:style w:type="paragraph" w:styleId="Corpodetexto3">
    <w:name w:val="Body Text 3"/>
    <w:basedOn w:val="Normal"/>
    <w:pPr>
      <w:spacing w:line="360" w:lineRule="auto"/>
      <w:jc w:val="both"/>
    </w:pPr>
    <w:rPr>
      <w:rFonts w:ascii="Garamond" w:hAnsi="Garamond"/>
      <w:sz w:val="24"/>
      <w:szCs w:val="24"/>
    </w:rPr>
  </w:style>
  <w:style w:type="character" w:customStyle="1" w:styleId="highlightbrs1">
    <w:name w:val="highlightbrs1"/>
    <w:rPr>
      <w:b/>
      <w:bCs/>
      <w:color w:val="FF0000"/>
    </w:rPr>
  </w:style>
  <w:style w:type="paragraph" w:styleId="Textodebalo">
    <w:name w:val="Balloon Text"/>
    <w:basedOn w:val="Normal"/>
    <w:semiHidden/>
    <w:rsid w:val="00F2676F"/>
    <w:rPr>
      <w:rFonts w:ascii="Tahoma" w:hAnsi="Tahoma" w:cs="Tahoma"/>
      <w:sz w:val="16"/>
      <w:szCs w:val="16"/>
    </w:rPr>
  </w:style>
  <w:style w:type="character" w:styleId="Hyperlink">
    <w:name w:val="Hyperlink"/>
    <w:rsid w:val="00071FF3"/>
    <w:rPr>
      <w:color w:val="0000FF"/>
      <w:u w:val="single"/>
    </w:rPr>
  </w:style>
  <w:style w:type="table" w:styleId="Tabelacomgrade">
    <w:name w:val="Table Grid"/>
    <w:basedOn w:val="Tabelanormal"/>
    <w:uiPriority w:val="59"/>
    <w:rsid w:val="006F6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Recuodecorpodetexto3">
    <w:name w:val="WW-Recuo de corpo de texto 3"/>
    <w:basedOn w:val="Normal"/>
    <w:rsid w:val="00CE53CB"/>
    <w:pPr>
      <w:suppressAutoHyphens/>
      <w:spacing w:line="360" w:lineRule="auto"/>
      <w:ind w:firstLine="2694"/>
      <w:jc w:val="both"/>
    </w:pPr>
    <w:rPr>
      <w:rFonts w:ascii="Arial" w:hAnsi="Arial"/>
      <w:spacing w:val="20"/>
      <w:sz w:val="22"/>
      <w:u w:val="single"/>
      <w:lang w:val="pt-PT"/>
    </w:rPr>
  </w:style>
  <w:style w:type="paragraph" w:customStyle="1" w:styleId="western">
    <w:name w:val="western"/>
    <w:basedOn w:val="Normal"/>
    <w:rsid w:val="00CE53CB"/>
    <w:pPr>
      <w:spacing w:before="100" w:beforeAutospacing="1" w:after="100" w:afterAutospacing="1"/>
    </w:pPr>
    <w:rPr>
      <w:sz w:val="24"/>
      <w:szCs w:val="24"/>
    </w:rPr>
  </w:style>
  <w:style w:type="character" w:customStyle="1" w:styleId="Pr-formataoHTMLChar">
    <w:name w:val="Pré-formatação HTML Char"/>
    <w:link w:val="Pr-formataoHTML"/>
    <w:uiPriority w:val="99"/>
    <w:rsid w:val="004D1663"/>
    <w:rPr>
      <w:rFonts w:ascii="Verdana" w:eastAsia="Arial Unicode MS" w:hAnsi="Verdana" w:cs="Arial Unicode MS"/>
    </w:rPr>
  </w:style>
  <w:style w:type="paragraph" w:styleId="Cabealho">
    <w:name w:val="header"/>
    <w:basedOn w:val="Normal"/>
    <w:link w:val="CabealhoChar"/>
    <w:unhideWhenUsed/>
    <w:rsid w:val="006F578D"/>
    <w:pPr>
      <w:tabs>
        <w:tab w:val="center" w:pos="4252"/>
        <w:tab w:val="right" w:pos="8504"/>
      </w:tabs>
    </w:pPr>
  </w:style>
  <w:style w:type="character" w:customStyle="1" w:styleId="CabealhoChar">
    <w:name w:val="Cabeçalho Char"/>
    <w:basedOn w:val="Fontepargpadro"/>
    <w:link w:val="Cabealho"/>
    <w:rsid w:val="006F578D"/>
  </w:style>
  <w:style w:type="paragraph" w:styleId="Ttulo">
    <w:name w:val="Title"/>
    <w:basedOn w:val="Normal"/>
    <w:link w:val="TtuloChar"/>
    <w:qFormat/>
    <w:rsid w:val="003D2C67"/>
    <w:pPr>
      <w:jc w:val="center"/>
    </w:pPr>
    <w:rPr>
      <w:rFonts w:ascii="Arial" w:hAnsi="Arial"/>
      <w:b/>
      <w:sz w:val="24"/>
      <w:u w:val="single"/>
      <w:lang w:val="x-none" w:eastAsia="x-none"/>
    </w:rPr>
  </w:style>
  <w:style w:type="character" w:customStyle="1" w:styleId="TtuloChar">
    <w:name w:val="Título Char"/>
    <w:link w:val="Ttulo"/>
    <w:rsid w:val="003D2C67"/>
    <w:rPr>
      <w:rFonts w:ascii="Arial" w:hAnsi="Arial"/>
      <w:b/>
      <w:sz w:val="24"/>
      <w:u w:val="single"/>
    </w:rPr>
  </w:style>
  <w:style w:type="paragraph" w:styleId="PargrafodaLista">
    <w:name w:val="List Paragraph"/>
    <w:basedOn w:val="Normal"/>
    <w:uiPriority w:val="34"/>
    <w:qFormat/>
    <w:rsid w:val="00665C44"/>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C964FE"/>
  </w:style>
  <w:style w:type="character" w:customStyle="1" w:styleId="TextodenotaderodapChar">
    <w:name w:val="Texto de nota de rodapé Char"/>
    <w:link w:val="Textodenotaderodap"/>
    <w:uiPriority w:val="99"/>
    <w:semiHidden/>
    <w:rsid w:val="00C964FE"/>
    <w:rPr>
      <w:szCs w:val="24"/>
    </w:rPr>
  </w:style>
  <w:style w:type="paragraph" w:customStyle="1" w:styleId="texto1">
    <w:name w:val="texto1"/>
    <w:basedOn w:val="Normal"/>
    <w:rsid w:val="00FF42F5"/>
    <w:pPr>
      <w:spacing w:before="100" w:beforeAutospacing="1" w:after="100" w:afterAutospacing="1"/>
    </w:pPr>
    <w:rPr>
      <w:sz w:val="24"/>
      <w:szCs w:val="24"/>
    </w:rPr>
  </w:style>
  <w:style w:type="character" w:customStyle="1" w:styleId="AcorpoChar">
    <w:name w:val="Acorpo Char"/>
    <w:basedOn w:val="Fontepargpadro"/>
    <w:link w:val="Acorpo"/>
    <w:qFormat/>
    <w:locked/>
    <w:rsid w:val="00B66DDE"/>
    <w:rPr>
      <w:sz w:val="28"/>
      <w:szCs w:val="28"/>
    </w:rPr>
  </w:style>
  <w:style w:type="paragraph" w:customStyle="1" w:styleId="Acorpo">
    <w:name w:val="Acorpo"/>
    <w:basedOn w:val="Normal"/>
    <w:link w:val="AcorpoChar"/>
    <w:qFormat/>
    <w:rsid w:val="00B66DDE"/>
    <w:pPr>
      <w:tabs>
        <w:tab w:val="left" w:pos="284"/>
      </w:tabs>
      <w:spacing w:before="240" w:after="240" w:line="360" w:lineRule="auto"/>
      <w:ind w:firstLine="1701"/>
      <w:jc w:val="both"/>
    </w:pPr>
    <w:rPr>
      <w:sz w:val="28"/>
      <w:szCs w:val="28"/>
    </w:rPr>
  </w:style>
  <w:style w:type="character" w:customStyle="1" w:styleId="1CorpoChar">
    <w:name w:val="1Corpo Char"/>
    <w:basedOn w:val="Fontepargpadro"/>
    <w:link w:val="1Corpo"/>
    <w:locked/>
    <w:rsid w:val="00B66DDE"/>
    <w:rPr>
      <w:sz w:val="28"/>
      <w:szCs w:val="28"/>
    </w:rPr>
  </w:style>
  <w:style w:type="paragraph" w:customStyle="1" w:styleId="1Corpo">
    <w:name w:val="1Corpo"/>
    <w:basedOn w:val="Normal"/>
    <w:link w:val="1CorpoChar"/>
    <w:qFormat/>
    <w:rsid w:val="00B66DDE"/>
    <w:pPr>
      <w:autoSpaceDE w:val="0"/>
      <w:autoSpaceDN w:val="0"/>
      <w:adjustRightInd w:val="0"/>
      <w:spacing w:before="240" w:after="240" w:line="360" w:lineRule="auto"/>
      <w:ind w:firstLine="1701"/>
      <w:jc w:val="both"/>
    </w:pPr>
    <w:rPr>
      <w:sz w:val="28"/>
      <w:szCs w:val="28"/>
    </w:rPr>
  </w:style>
  <w:style w:type="character" w:customStyle="1" w:styleId="111citaoChar">
    <w:name w:val="111 citação Char"/>
    <w:basedOn w:val="Fontepargpadro"/>
    <w:link w:val="111citao"/>
    <w:locked/>
    <w:rsid w:val="00B66DDE"/>
    <w:rPr>
      <w:sz w:val="24"/>
      <w:szCs w:val="24"/>
      <w:lang w:val="fr-FR"/>
    </w:rPr>
  </w:style>
  <w:style w:type="paragraph" w:customStyle="1" w:styleId="111citao">
    <w:name w:val="111 citação"/>
    <w:basedOn w:val="Normal"/>
    <w:link w:val="111citaoChar"/>
    <w:qFormat/>
    <w:rsid w:val="00B66DDE"/>
    <w:pPr>
      <w:tabs>
        <w:tab w:val="left" w:pos="0"/>
      </w:tabs>
      <w:spacing w:before="240" w:after="240"/>
      <w:ind w:left="2268"/>
      <w:jc w:val="both"/>
    </w:pPr>
    <w:rPr>
      <w:sz w:val="24"/>
      <w:szCs w:val="24"/>
      <w:lang w:val="fr-FR"/>
    </w:rPr>
  </w:style>
  <w:style w:type="paragraph" w:customStyle="1" w:styleId="1Referncia">
    <w:name w:val="1Referência"/>
    <w:basedOn w:val="Normal"/>
    <w:link w:val="1RefernciaChar"/>
    <w:qFormat/>
    <w:rsid w:val="00B66DDE"/>
    <w:pPr>
      <w:spacing w:before="240" w:after="240"/>
      <w:ind w:left="2268"/>
      <w:jc w:val="both"/>
    </w:pPr>
    <w:rPr>
      <w:sz w:val="24"/>
      <w:szCs w:val="24"/>
    </w:rPr>
  </w:style>
  <w:style w:type="character" w:customStyle="1" w:styleId="1RefernciaChar">
    <w:name w:val="1Referência Char"/>
    <w:basedOn w:val="Fontepargpadro"/>
    <w:link w:val="1Referncia"/>
    <w:rsid w:val="00B66DDE"/>
    <w:rPr>
      <w:sz w:val="24"/>
      <w:szCs w:val="24"/>
    </w:rPr>
  </w:style>
  <w:style w:type="character" w:customStyle="1" w:styleId="ArrodamoChar">
    <w:name w:val="Arrodamão Char"/>
    <w:basedOn w:val="Fontepargpadro"/>
    <w:link w:val="Arrodamo"/>
    <w:locked/>
    <w:rsid w:val="004B7217"/>
    <w:rPr>
      <w:color w:val="000000"/>
      <w:sz w:val="24"/>
      <w:szCs w:val="24"/>
    </w:rPr>
  </w:style>
  <w:style w:type="paragraph" w:customStyle="1" w:styleId="Arrodamo">
    <w:name w:val="Arrodamão"/>
    <w:basedOn w:val="Normal"/>
    <w:link w:val="ArrodamoChar"/>
    <w:qFormat/>
    <w:rsid w:val="004B7217"/>
    <w:pPr>
      <w:autoSpaceDE w:val="0"/>
      <w:autoSpaceDN w:val="0"/>
      <w:adjustRightInd w:val="0"/>
      <w:spacing w:before="240" w:after="240"/>
      <w:ind w:left="2268"/>
      <w:jc w:val="both"/>
    </w:pPr>
    <w:rPr>
      <w:color w:val="000000"/>
      <w:sz w:val="24"/>
      <w:szCs w:val="24"/>
    </w:rPr>
  </w:style>
  <w:style w:type="character" w:customStyle="1" w:styleId="ArrodamoChar0">
    <w:name w:val="Arrodamào Char"/>
    <w:basedOn w:val="Fontepargpadro"/>
    <w:link w:val="Arrodamo0"/>
    <w:locked/>
    <w:rsid w:val="004B7217"/>
    <w:rPr>
      <w:sz w:val="24"/>
      <w:szCs w:val="24"/>
    </w:rPr>
  </w:style>
  <w:style w:type="paragraph" w:customStyle="1" w:styleId="Arrodamo0">
    <w:name w:val="Arrodamào"/>
    <w:basedOn w:val="Normal"/>
    <w:link w:val="ArrodamoChar0"/>
    <w:qFormat/>
    <w:rsid w:val="004B7217"/>
    <w:pPr>
      <w:spacing w:before="120" w:after="120"/>
      <w:ind w:left="2268"/>
      <w:jc w:val="both"/>
    </w:pPr>
    <w:rPr>
      <w:sz w:val="24"/>
      <w:szCs w:val="24"/>
    </w:rPr>
  </w:style>
  <w:style w:type="character" w:customStyle="1" w:styleId="CorpodetextoChar">
    <w:name w:val="Corpo de texto Char"/>
    <w:aliases w:val=" Char Char"/>
    <w:basedOn w:val="Fontepargpadro"/>
    <w:link w:val="Corpodetexto"/>
    <w:rsid w:val="00C54743"/>
    <w:rPr>
      <w:sz w:val="24"/>
    </w:rPr>
  </w:style>
  <w:style w:type="character" w:customStyle="1" w:styleId="aTEXTOChar">
    <w:name w:val="aTEXTO Char"/>
    <w:basedOn w:val="Fontepargpadro"/>
    <w:link w:val="aTEXTO"/>
    <w:locked/>
    <w:rsid w:val="001C4EF9"/>
    <w:rPr>
      <w:sz w:val="28"/>
      <w:szCs w:val="28"/>
    </w:rPr>
  </w:style>
  <w:style w:type="paragraph" w:customStyle="1" w:styleId="aTEXTO">
    <w:name w:val="aTEXTO"/>
    <w:basedOn w:val="Normal"/>
    <w:link w:val="aTEXTOChar"/>
    <w:qFormat/>
    <w:rsid w:val="001C4EF9"/>
    <w:pPr>
      <w:tabs>
        <w:tab w:val="left" w:pos="0"/>
      </w:tabs>
      <w:spacing w:before="240" w:after="240" w:line="360" w:lineRule="auto"/>
      <w:ind w:firstLine="1701"/>
      <w:jc w:val="both"/>
    </w:pPr>
    <w:rPr>
      <w:sz w:val="28"/>
      <w:szCs w:val="28"/>
    </w:rPr>
  </w:style>
  <w:style w:type="paragraph" w:customStyle="1" w:styleId="artigo">
    <w:name w:val="artigo"/>
    <w:basedOn w:val="Normal"/>
    <w:rsid w:val="00B36E28"/>
    <w:pPr>
      <w:spacing w:before="100" w:beforeAutospacing="1" w:after="100" w:afterAutospacing="1"/>
    </w:pPr>
    <w:rPr>
      <w:sz w:val="24"/>
      <w:szCs w:val="24"/>
    </w:rPr>
  </w:style>
  <w:style w:type="character" w:customStyle="1" w:styleId="1111TEXTOChar">
    <w:name w:val="1111 TEXTO Char"/>
    <w:basedOn w:val="Fontepargpadro"/>
    <w:link w:val="1111TEXTO"/>
    <w:uiPriority w:val="99"/>
    <w:locked/>
    <w:rsid w:val="00D308A8"/>
    <w:rPr>
      <w:sz w:val="28"/>
      <w:szCs w:val="28"/>
    </w:rPr>
  </w:style>
  <w:style w:type="paragraph" w:customStyle="1" w:styleId="1111TEXTO">
    <w:name w:val="1111 TEXTO"/>
    <w:basedOn w:val="Normal"/>
    <w:link w:val="1111TEXTOChar"/>
    <w:uiPriority w:val="99"/>
    <w:rsid w:val="00D308A8"/>
    <w:pPr>
      <w:tabs>
        <w:tab w:val="left" w:pos="0"/>
      </w:tabs>
      <w:spacing w:before="240" w:after="240" w:line="360" w:lineRule="auto"/>
      <w:ind w:firstLine="1701"/>
      <w:jc w:val="both"/>
    </w:pPr>
    <w:rPr>
      <w:sz w:val="28"/>
      <w:szCs w:val="28"/>
    </w:rPr>
  </w:style>
  <w:style w:type="character" w:customStyle="1" w:styleId="AcorpoCharChar">
    <w:name w:val="Acorpo Char Char"/>
    <w:basedOn w:val="Fontepargpadro"/>
    <w:uiPriority w:val="99"/>
    <w:locked/>
    <w:rsid w:val="00D308A8"/>
    <w:rPr>
      <w:sz w:val="28"/>
      <w:szCs w:val="28"/>
    </w:rPr>
  </w:style>
  <w:style w:type="character" w:customStyle="1" w:styleId="11citaoCharChar">
    <w:name w:val="11 citação Char Char"/>
    <w:basedOn w:val="Fontepargpadro"/>
    <w:link w:val="11citaoChar"/>
    <w:uiPriority w:val="99"/>
    <w:locked/>
    <w:rsid w:val="00D308A8"/>
    <w:rPr>
      <w:sz w:val="24"/>
      <w:szCs w:val="24"/>
      <w:lang w:eastAsia="en-US"/>
    </w:rPr>
  </w:style>
  <w:style w:type="paragraph" w:customStyle="1" w:styleId="11citaoChar">
    <w:name w:val="11 citação Char"/>
    <w:basedOn w:val="Normal"/>
    <w:link w:val="11citaoCharChar"/>
    <w:uiPriority w:val="99"/>
    <w:rsid w:val="00D308A8"/>
    <w:pPr>
      <w:autoSpaceDE w:val="0"/>
      <w:autoSpaceDN w:val="0"/>
      <w:adjustRightInd w:val="0"/>
      <w:spacing w:before="120"/>
      <w:ind w:left="1701"/>
      <w:jc w:val="both"/>
    </w:pPr>
    <w:rPr>
      <w:sz w:val="24"/>
      <w:szCs w:val="24"/>
      <w:lang w:eastAsia="en-US"/>
    </w:rPr>
  </w:style>
  <w:style w:type="paragraph" w:customStyle="1" w:styleId="Default">
    <w:name w:val="Default"/>
    <w:rsid w:val="00AE1083"/>
    <w:pPr>
      <w:autoSpaceDE w:val="0"/>
      <w:autoSpaceDN w:val="0"/>
      <w:adjustRightInd w:val="0"/>
    </w:pPr>
    <w:rPr>
      <w:rFonts w:ascii="Courier New" w:hAnsi="Courier New" w:cs="Courier New"/>
      <w:color w:val="000000"/>
      <w:sz w:val="24"/>
      <w:szCs w:val="24"/>
    </w:rPr>
  </w:style>
  <w:style w:type="character" w:customStyle="1" w:styleId="1corpoChar0">
    <w:name w:val="1 corpo Char"/>
    <w:link w:val="1corpo0"/>
    <w:qFormat/>
    <w:locked/>
    <w:rsid w:val="004C76A3"/>
    <w:rPr>
      <w:sz w:val="28"/>
      <w:szCs w:val="28"/>
    </w:rPr>
  </w:style>
  <w:style w:type="paragraph" w:customStyle="1" w:styleId="1corpo0">
    <w:name w:val="1 corpo"/>
    <w:basedOn w:val="Normal"/>
    <w:link w:val="1corpoChar0"/>
    <w:qFormat/>
    <w:rsid w:val="004C76A3"/>
    <w:pPr>
      <w:spacing w:before="240" w:after="240" w:line="360" w:lineRule="auto"/>
      <w:ind w:firstLine="1701"/>
      <w:jc w:val="both"/>
    </w:pPr>
    <w:rPr>
      <w:sz w:val="28"/>
      <w:szCs w:val="28"/>
    </w:rPr>
  </w:style>
  <w:style w:type="character" w:customStyle="1" w:styleId="1CorpoChar1">
    <w:name w:val="1 Corpo Char"/>
    <w:basedOn w:val="Fontepargpadro"/>
    <w:link w:val="1Corpo1"/>
    <w:locked/>
    <w:rsid w:val="004C76A3"/>
    <w:rPr>
      <w:sz w:val="28"/>
      <w:szCs w:val="28"/>
    </w:rPr>
  </w:style>
  <w:style w:type="paragraph" w:customStyle="1" w:styleId="1Corpo1">
    <w:name w:val="1 Corpo"/>
    <w:basedOn w:val="Normal"/>
    <w:link w:val="1CorpoChar1"/>
    <w:qFormat/>
    <w:rsid w:val="004C76A3"/>
    <w:pPr>
      <w:tabs>
        <w:tab w:val="left" w:pos="0"/>
      </w:tabs>
      <w:spacing w:before="240" w:after="240" w:line="360" w:lineRule="auto"/>
      <w:ind w:firstLine="1701"/>
      <w:jc w:val="both"/>
    </w:pPr>
    <w:rPr>
      <w:sz w:val="28"/>
      <w:szCs w:val="28"/>
    </w:rPr>
  </w:style>
  <w:style w:type="table" w:customStyle="1" w:styleId="Tabelacomgrade1">
    <w:name w:val="Tabela com grade1"/>
    <w:basedOn w:val="Tabelanormal"/>
    <w:next w:val="Tabelacomgrade"/>
    <w:uiPriority w:val="59"/>
    <w:rsid w:val="00B4552B"/>
    <w:rPr>
      <w:rFonts w:ascii="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
    <w:name w:val="body"/>
    <w:basedOn w:val="Fontepargpadro"/>
    <w:rsid w:val="00721A83"/>
  </w:style>
  <w:style w:type="paragraph" w:customStyle="1" w:styleId="1CITAO">
    <w:name w:val="1 CITAÇÃO"/>
    <w:basedOn w:val="Normal"/>
    <w:link w:val="1CITAOChar"/>
    <w:qFormat/>
    <w:rsid w:val="00110AF1"/>
    <w:pPr>
      <w:autoSpaceDE w:val="0"/>
      <w:autoSpaceDN w:val="0"/>
      <w:adjustRightInd w:val="0"/>
      <w:spacing w:before="240" w:after="240"/>
      <w:ind w:left="2268"/>
      <w:jc w:val="both"/>
    </w:pPr>
    <w:rPr>
      <w:rFonts w:eastAsiaTheme="minorHAnsi"/>
      <w:bCs/>
      <w:sz w:val="24"/>
      <w:szCs w:val="24"/>
      <w:lang w:eastAsia="en-US"/>
    </w:rPr>
  </w:style>
  <w:style w:type="character" w:customStyle="1" w:styleId="1CITAOChar">
    <w:name w:val="1 CITAÇÃO Char"/>
    <w:basedOn w:val="Fontepargpadro"/>
    <w:link w:val="1CITAO"/>
    <w:rsid w:val="00110AF1"/>
    <w:rPr>
      <w:rFonts w:eastAsiaTheme="minorHAnsi"/>
      <w:bCs/>
      <w:sz w:val="24"/>
      <w:szCs w:val="24"/>
      <w:lang w:eastAsia="en-US"/>
    </w:rPr>
  </w:style>
  <w:style w:type="character" w:styleId="Forte">
    <w:name w:val="Strong"/>
    <w:basedOn w:val="Fontepargpadro"/>
    <w:uiPriority w:val="22"/>
    <w:qFormat/>
    <w:rsid w:val="00E541D3"/>
    <w:rPr>
      <w:b/>
      <w:bCs/>
    </w:rPr>
  </w:style>
  <w:style w:type="paragraph" w:customStyle="1" w:styleId="Corpodotexto">
    <w:name w:val="Corpo do texto"/>
    <w:qFormat/>
    <w:rsid w:val="00494359"/>
    <w:pPr>
      <w:spacing w:after="120"/>
      <w:ind w:firstLine="1134"/>
      <w:jc w:val="both"/>
    </w:pPr>
    <w:rPr>
      <w:rFonts w:asciiTheme="minorHAnsi" w:eastAsiaTheme="minorHAnsi" w:hAnsiTheme="minorHAnsi"/>
      <w:sz w:val="24"/>
      <w:szCs w:val="24"/>
      <w:lang w:eastAsia="en-US"/>
    </w:rPr>
  </w:style>
  <w:style w:type="character" w:styleId="Refdecomentrio">
    <w:name w:val="annotation reference"/>
    <w:basedOn w:val="Fontepargpadro"/>
    <w:uiPriority w:val="99"/>
    <w:semiHidden/>
    <w:unhideWhenUsed/>
    <w:rsid w:val="000B5588"/>
    <w:rPr>
      <w:sz w:val="16"/>
      <w:szCs w:val="16"/>
    </w:rPr>
  </w:style>
  <w:style w:type="paragraph" w:styleId="Textodecomentrio">
    <w:name w:val="annotation text"/>
    <w:basedOn w:val="Normal"/>
    <w:link w:val="TextodecomentrioChar"/>
    <w:uiPriority w:val="99"/>
    <w:semiHidden/>
    <w:unhideWhenUsed/>
    <w:rsid w:val="000B5588"/>
  </w:style>
  <w:style w:type="character" w:customStyle="1" w:styleId="TextodecomentrioChar">
    <w:name w:val="Texto de comentário Char"/>
    <w:basedOn w:val="Fontepargpadro"/>
    <w:link w:val="Textodecomentrio"/>
    <w:uiPriority w:val="99"/>
    <w:semiHidden/>
    <w:rsid w:val="000B5588"/>
  </w:style>
  <w:style w:type="paragraph" w:styleId="SemEspaamento">
    <w:name w:val="No Spacing"/>
    <w:uiPriority w:val="1"/>
    <w:qFormat/>
    <w:rsid w:val="000B5588"/>
  </w:style>
  <w:style w:type="character" w:styleId="nfase">
    <w:name w:val="Emphasis"/>
    <w:basedOn w:val="Fontepargpadro"/>
    <w:uiPriority w:val="20"/>
    <w:qFormat/>
    <w:rsid w:val="00040744"/>
    <w:rPr>
      <w:i/>
      <w:iCs/>
    </w:rPr>
  </w:style>
  <w:style w:type="paragraph" w:customStyle="1" w:styleId="temapn">
    <w:name w:val="temapn"/>
    <w:basedOn w:val="Normal"/>
    <w:rsid w:val="00321790"/>
    <w:pPr>
      <w:spacing w:before="100" w:beforeAutospacing="1" w:after="100" w:afterAutospacing="1"/>
    </w:pPr>
    <w:rPr>
      <w:sz w:val="24"/>
      <w:szCs w:val="24"/>
    </w:rPr>
  </w:style>
  <w:style w:type="paragraph" w:customStyle="1" w:styleId="textoenun">
    <w:name w:val="textoenun"/>
    <w:basedOn w:val="Normal"/>
    <w:rsid w:val="00321790"/>
    <w:pPr>
      <w:spacing w:before="100" w:beforeAutospacing="1" w:after="100" w:afterAutospacing="1"/>
    </w:pPr>
    <w:rPr>
      <w:sz w:val="24"/>
      <w:szCs w:val="24"/>
    </w:rPr>
  </w:style>
  <w:style w:type="character" w:customStyle="1" w:styleId="highlight">
    <w:name w:val="highlight"/>
    <w:basedOn w:val="Fontepargpadro"/>
    <w:rsid w:val="0044296A"/>
  </w:style>
  <w:style w:type="character" w:customStyle="1" w:styleId="Ttulo3Char">
    <w:name w:val="Título 3 Char"/>
    <w:basedOn w:val="Fontepargpadro"/>
    <w:link w:val="Ttulo3"/>
    <w:uiPriority w:val="9"/>
    <w:semiHidden/>
    <w:rsid w:val="00C20CB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5783">
      <w:bodyDiv w:val="1"/>
      <w:marLeft w:val="0"/>
      <w:marRight w:val="0"/>
      <w:marTop w:val="0"/>
      <w:marBottom w:val="0"/>
      <w:divBdr>
        <w:top w:val="none" w:sz="0" w:space="0" w:color="auto"/>
        <w:left w:val="none" w:sz="0" w:space="0" w:color="auto"/>
        <w:bottom w:val="none" w:sz="0" w:space="0" w:color="auto"/>
        <w:right w:val="none" w:sz="0" w:space="0" w:color="auto"/>
      </w:divBdr>
      <w:divsChild>
        <w:div w:id="93942161">
          <w:marLeft w:val="0"/>
          <w:marRight w:val="0"/>
          <w:marTop w:val="0"/>
          <w:marBottom w:val="0"/>
          <w:divBdr>
            <w:top w:val="none" w:sz="0" w:space="0" w:color="auto"/>
            <w:left w:val="none" w:sz="0" w:space="0" w:color="auto"/>
            <w:bottom w:val="none" w:sz="0" w:space="0" w:color="auto"/>
            <w:right w:val="none" w:sz="0" w:space="0" w:color="auto"/>
          </w:divBdr>
          <w:divsChild>
            <w:div w:id="1163820197">
              <w:marLeft w:val="0"/>
              <w:marRight w:val="0"/>
              <w:marTop w:val="0"/>
              <w:marBottom w:val="0"/>
              <w:divBdr>
                <w:top w:val="none" w:sz="0" w:space="0" w:color="auto"/>
                <w:left w:val="none" w:sz="0" w:space="0" w:color="auto"/>
                <w:bottom w:val="none" w:sz="0" w:space="0" w:color="auto"/>
                <w:right w:val="none" w:sz="0" w:space="0" w:color="auto"/>
              </w:divBdr>
              <w:divsChild>
                <w:div w:id="3184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5207">
      <w:bodyDiv w:val="1"/>
      <w:marLeft w:val="0"/>
      <w:marRight w:val="0"/>
      <w:marTop w:val="0"/>
      <w:marBottom w:val="0"/>
      <w:divBdr>
        <w:top w:val="none" w:sz="0" w:space="0" w:color="auto"/>
        <w:left w:val="none" w:sz="0" w:space="0" w:color="auto"/>
        <w:bottom w:val="none" w:sz="0" w:space="0" w:color="auto"/>
        <w:right w:val="none" w:sz="0" w:space="0" w:color="auto"/>
      </w:divBdr>
      <w:divsChild>
        <w:div w:id="355467514">
          <w:marLeft w:val="0"/>
          <w:marRight w:val="0"/>
          <w:marTop w:val="0"/>
          <w:marBottom w:val="0"/>
          <w:divBdr>
            <w:top w:val="none" w:sz="0" w:space="0" w:color="auto"/>
            <w:left w:val="none" w:sz="0" w:space="0" w:color="auto"/>
            <w:bottom w:val="none" w:sz="0" w:space="0" w:color="auto"/>
            <w:right w:val="none" w:sz="0" w:space="0" w:color="auto"/>
          </w:divBdr>
          <w:divsChild>
            <w:div w:id="593904502">
              <w:marLeft w:val="0"/>
              <w:marRight w:val="0"/>
              <w:marTop w:val="0"/>
              <w:marBottom w:val="0"/>
              <w:divBdr>
                <w:top w:val="none" w:sz="0" w:space="0" w:color="auto"/>
                <w:left w:val="none" w:sz="0" w:space="0" w:color="auto"/>
                <w:bottom w:val="none" w:sz="0" w:space="0" w:color="auto"/>
                <w:right w:val="none" w:sz="0" w:space="0" w:color="auto"/>
              </w:divBdr>
              <w:divsChild>
                <w:div w:id="5246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4023">
      <w:bodyDiv w:val="1"/>
      <w:marLeft w:val="0"/>
      <w:marRight w:val="0"/>
      <w:marTop w:val="0"/>
      <w:marBottom w:val="0"/>
      <w:divBdr>
        <w:top w:val="none" w:sz="0" w:space="0" w:color="auto"/>
        <w:left w:val="none" w:sz="0" w:space="0" w:color="auto"/>
        <w:bottom w:val="none" w:sz="0" w:space="0" w:color="auto"/>
        <w:right w:val="none" w:sz="0" w:space="0" w:color="auto"/>
      </w:divBdr>
      <w:divsChild>
        <w:div w:id="759909331">
          <w:marLeft w:val="0"/>
          <w:marRight w:val="0"/>
          <w:marTop w:val="0"/>
          <w:marBottom w:val="0"/>
          <w:divBdr>
            <w:top w:val="none" w:sz="0" w:space="0" w:color="auto"/>
            <w:left w:val="none" w:sz="0" w:space="0" w:color="auto"/>
            <w:bottom w:val="none" w:sz="0" w:space="0" w:color="auto"/>
            <w:right w:val="none" w:sz="0" w:space="0" w:color="auto"/>
          </w:divBdr>
          <w:divsChild>
            <w:div w:id="1687636244">
              <w:marLeft w:val="0"/>
              <w:marRight w:val="0"/>
              <w:marTop w:val="0"/>
              <w:marBottom w:val="0"/>
              <w:divBdr>
                <w:top w:val="none" w:sz="0" w:space="0" w:color="auto"/>
                <w:left w:val="none" w:sz="0" w:space="0" w:color="auto"/>
                <w:bottom w:val="none" w:sz="0" w:space="0" w:color="auto"/>
                <w:right w:val="none" w:sz="0" w:space="0" w:color="auto"/>
              </w:divBdr>
              <w:divsChild>
                <w:div w:id="8310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3167">
      <w:bodyDiv w:val="1"/>
      <w:marLeft w:val="0"/>
      <w:marRight w:val="0"/>
      <w:marTop w:val="0"/>
      <w:marBottom w:val="0"/>
      <w:divBdr>
        <w:top w:val="none" w:sz="0" w:space="0" w:color="auto"/>
        <w:left w:val="none" w:sz="0" w:space="0" w:color="auto"/>
        <w:bottom w:val="none" w:sz="0" w:space="0" w:color="auto"/>
        <w:right w:val="none" w:sz="0" w:space="0" w:color="auto"/>
      </w:divBdr>
      <w:divsChild>
        <w:div w:id="706373449">
          <w:marLeft w:val="0"/>
          <w:marRight w:val="0"/>
          <w:marTop w:val="0"/>
          <w:marBottom w:val="0"/>
          <w:divBdr>
            <w:top w:val="none" w:sz="0" w:space="0" w:color="auto"/>
            <w:left w:val="none" w:sz="0" w:space="0" w:color="auto"/>
            <w:bottom w:val="none" w:sz="0" w:space="0" w:color="auto"/>
            <w:right w:val="none" w:sz="0" w:space="0" w:color="auto"/>
          </w:divBdr>
          <w:divsChild>
            <w:div w:id="606156812">
              <w:marLeft w:val="0"/>
              <w:marRight w:val="0"/>
              <w:marTop w:val="0"/>
              <w:marBottom w:val="0"/>
              <w:divBdr>
                <w:top w:val="none" w:sz="0" w:space="0" w:color="auto"/>
                <w:left w:val="none" w:sz="0" w:space="0" w:color="auto"/>
                <w:bottom w:val="none" w:sz="0" w:space="0" w:color="auto"/>
                <w:right w:val="none" w:sz="0" w:space="0" w:color="auto"/>
              </w:divBdr>
              <w:divsChild>
                <w:div w:id="6280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4990">
      <w:bodyDiv w:val="1"/>
      <w:marLeft w:val="0"/>
      <w:marRight w:val="0"/>
      <w:marTop w:val="0"/>
      <w:marBottom w:val="0"/>
      <w:divBdr>
        <w:top w:val="none" w:sz="0" w:space="0" w:color="auto"/>
        <w:left w:val="none" w:sz="0" w:space="0" w:color="auto"/>
        <w:bottom w:val="none" w:sz="0" w:space="0" w:color="auto"/>
        <w:right w:val="none" w:sz="0" w:space="0" w:color="auto"/>
      </w:divBdr>
      <w:divsChild>
        <w:div w:id="1929970251">
          <w:marLeft w:val="0"/>
          <w:marRight w:val="0"/>
          <w:marTop w:val="0"/>
          <w:marBottom w:val="0"/>
          <w:divBdr>
            <w:top w:val="none" w:sz="0" w:space="0" w:color="auto"/>
            <w:left w:val="none" w:sz="0" w:space="0" w:color="auto"/>
            <w:bottom w:val="none" w:sz="0" w:space="0" w:color="auto"/>
            <w:right w:val="none" w:sz="0" w:space="0" w:color="auto"/>
          </w:divBdr>
          <w:divsChild>
            <w:div w:id="2071032156">
              <w:marLeft w:val="0"/>
              <w:marRight w:val="0"/>
              <w:marTop w:val="0"/>
              <w:marBottom w:val="0"/>
              <w:divBdr>
                <w:top w:val="none" w:sz="0" w:space="0" w:color="auto"/>
                <w:left w:val="none" w:sz="0" w:space="0" w:color="auto"/>
                <w:bottom w:val="none" w:sz="0" w:space="0" w:color="auto"/>
                <w:right w:val="none" w:sz="0" w:space="0" w:color="auto"/>
              </w:divBdr>
              <w:divsChild>
                <w:div w:id="840387112">
                  <w:marLeft w:val="0"/>
                  <w:marRight w:val="0"/>
                  <w:marTop w:val="0"/>
                  <w:marBottom w:val="0"/>
                  <w:divBdr>
                    <w:top w:val="none" w:sz="0" w:space="0" w:color="auto"/>
                    <w:left w:val="none" w:sz="0" w:space="0" w:color="auto"/>
                    <w:bottom w:val="none" w:sz="0" w:space="0" w:color="auto"/>
                    <w:right w:val="none" w:sz="0" w:space="0" w:color="auto"/>
                  </w:divBdr>
                </w:div>
              </w:divsChild>
            </w:div>
            <w:div w:id="17968124">
              <w:marLeft w:val="0"/>
              <w:marRight w:val="0"/>
              <w:marTop w:val="0"/>
              <w:marBottom w:val="0"/>
              <w:divBdr>
                <w:top w:val="none" w:sz="0" w:space="0" w:color="auto"/>
                <w:left w:val="none" w:sz="0" w:space="0" w:color="auto"/>
                <w:bottom w:val="none" w:sz="0" w:space="0" w:color="auto"/>
                <w:right w:val="none" w:sz="0" w:space="0" w:color="auto"/>
              </w:divBdr>
              <w:divsChild>
                <w:div w:id="18828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9531">
      <w:bodyDiv w:val="1"/>
      <w:marLeft w:val="0"/>
      <w:marRight w:val="0"/>
      <w:marTop w:val="0"/>
      <w:marBottom w:val="0"/>
      <w:divBdr>
        <w:top w:val="none" w:sz="0" w:space="0" w:color="auto"/>
        <w:left w:val="none" w:sz="0" w:space="0" w:color="auto"/>
        <w:bottom w:val="none" w:sz="0" w:space="0" w:color="auto"/>
        <w:right w:val="none" w:sz="0" w:space="0" w:color="auto"/>
      </w:divBdr>
      <w:divsChild>
        <w:div w:id="413210949">
          <w:marLeft w:val="0"/>
          <w:marRight w:val="0"/>
          <w:marTop w:val="0"/>
          <w:marBottom w:val="0"/>
          <w:divBdr>
            <w:top w:val="none" w:sz="0" w:space="0" w:color="auto"/>
            <w:left w:val="none" w:sz="0" w:space="0" w:color="auto"/>
            <w:bottom w:val="none" w:sz="0" w:space="0" w:color="auto"/>
            <w:right w:val="none" w:sz="0" w:space="0" w:color="auto"/>
          </w:divBdr>
          <w:divsChild>
            <w:div w:id="404690322">
              <w:marLeft w:val="0"/>
              <w:marRight w:val="0"/>
              <w:marTop w:val="0"/>
              <w:marBottom w:val="0"/>
              <w:divBdr>
                <w:top w:val="none" w:sz="0" w:space="0" w:color="auto"/>
                <w:left w:val="none" w:sz="0" w:space="0" w:color="auto"/>
                <w:bottom w:val="none" w:sz="0" w:space="0" w:color="auto"/>
                <w:right w:val="none" w:sz="0" w:space="0" w:color="auto"/>
              </w:divBdr>
              <w:divsChild>
                <w:div w:id="49014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1232734492">
          <w:marLeft w:val="0"/>
          <w:marRight w:val="0"/>
          <w:marTop w:val="0"/>
          <w:marBottom w:val="0"/>
          <w:divBdr>
            <w:top w:val="none" w:sz="0" w:space="0" w:color="auto"/>
            <w:left w:val="none" w:sz="0" w:space="0" w:color="auto"/>
            <w:bottom w:val="none" w:sz="0" w:space="0" w:color="auto"/>
            <w:right w:val="none" w:sz="0" w:space="0" w:color="auto"/>
          </w:divBdr>
        </w:div>
      </w:divsChild>
    </w:div>
    <w:div w:id="173612926">
      <w:bodyDiv w:val="1"/>
      <w:marLeft w:val="0"/>
      <w:marRight w:val="0"/>
      <w:marTop w:val="0"/>
      <w:marBottom w:val="0"/>
      <w:divBdr>
        <w:top w:val="none" w:sz="0" w:space="0" w:color="auto"/>
        <w:left w:val="none" w:sz="0" w:space="0" w:color="auto"/>
        <w:bottom w:val="none" w:sz="0" w:space="0" w:color="auto"/>
        <w:right w:val="none" w:sz="0" w:space="0" w:color="auto"/>
      </w:divBdr>
      <w:divsChild>
        <w:div w:id="1305697063">
          <w:marLeft w:val="0"/>
          <w:marRight w:val="0"/>
          <w:marTop w:val="0"/>
          <w:marBottom w:val="0"/>
          <w:divBdr>
            <w:top w:val="none" w:sz="0" w:space="0" w:color="auto"/>
            <w:left w:val="none" w:sz="0" w:space="0" w:color="auto"/>
            <w:bottom w:val="none" w:sz="0" w:space="0" w:color="auto"/>
            <w:right w:val="none" w:sz="0" w:space="0" w:color="auto"/>
          </w:divBdr>
          <w:divsChild>
            <w:div w:id="266427721">
              <w:marLeft w:val="0"/>
              <w:marRight w:val="0"/>
              <w:marTop w:val="0"/>
              <w:marBottom w:val="0"/>
              <w:divBdr>
                <w:top w:val="none" w:sz="0" w:space="0" w:color="auto"/>
                <w:left w:val="none" w:sz="0" w:space="0" w:color="auto"/>
                <w:bottom w:val="none" w:sz="0" w:space="0" w:color="auto"/>
                <w:right w:val="none" w:sz="0" w:space="0" w:color="auto"/>
              </w:divBdr>
              <w:divsChild>
                <w:div w:id="7269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8496">
      <w:bodyDiv w:val="1"/>
      <w:marLeft w:val="0"/>
      <w:marRight w:val="0"/>
      <w:marTop w:val="0"/>
      <w:marBottom w:val="0"/>
      <w:divBdr>
        <w:top w:val="none" w:sz="0" w:space="0" w:color="auto"/>
        <w:left w:val="none" w:sz="0" w:space="0" w:color="auto"/>
        <w:bottom w:val="none" w:sz="0" w:space="0" w:color="auto"/>
        <w:right w:val="none" w:sz="0" w:space="0" w:color="auto"/>
      </w:divBdr>
      <w:divsChild>
        <w:div w:id="199707080">
          <w:marLeft w:val="0"/>
          <w:marRight w:val="0"/>
          <w:marTop w:val="0"/>
          <w:marBottom w:val="0"/>
          <w:divBdr>
            <w:top w:val="none" w:sz="0" w:space="0" w:color="auto"/>
            <w:left w:val="none" w:sz="0" w:space="0" w:color="auto"/>
            <w:bottom w:val="none" w:sz="0" w:space="0" w:color="auto"/>
            <w:right w:val="none" w:sz="0" w:space="0" w:color="auto"/>
          </w:divBdr>
          <w:divsChild>
            <w:div w:id="649867508">
              <w:marLeft w:val="0"/>
              <w:marRight w:val="0"/>
              <w:marTop w:val="0"/>
              <w:marBottom w:val="0"/>
              <w:divBdr>
                <w:top w:val="none" w:sz="0" w:space="0" w:color="auto"/>
                <w:left w:val="none" w:sz="0" w:space="0" w:color="auto"/>
                <w:bottom w:val="none" w:sz="0" w:space="0" w:color="auto"/>
                <w:right w:val="none" w:sz="0" w:space="0" w:color="auto"/>
              </w:divBdr>
              <w:divsChild>
                <w:div w:id="8562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0841">
      <w:bodyDiv w:val="1"/>
      <w:marLeft w:val="0"/>
      <w:marRight w:val="0"/>
      <w:marTop w:val="0"/>
      <w:marBottom w:val="0"/>
      <w:divBdr>
        <w:top w:val="none" w:sz="0" w:space="0" w:color="auto"/>
        <w:left w:val="none" w:sz="0" w:space="0" w:color="auto"/>
        <w:bottom w:val="none" w:sz="0" w:space="0" w:color="auto"/>
        <w:right w:val="none" w:sz="0" w:space="0" w:color="auto"/>
      </w:divBdr>
      <w:divsChild>
        <w:div w:id="853760991">
          <w:marLeft w:val="0"/>
          <w:marRight w:val="0"/>
          <w:marTop w:val="0"/>
          <w:marBottom w:val="0"/>
          <w:divBdr>
            <w:top w:val="none" w:sz="0" w:space="0" w:color="auto"/>
            <w:left w:val="none" w:sz="0" w:space="0" w:color="auto"/>
            <w:bottom w:val="none" w:sz="0" w:space="0" w:color="auto"/>
            <w:right w:val="none" w:sz="0" w:space="0" w:color="auto"/>
          </w:divBdr>
          <w:divsChild>
            <w:div w:id="848104934">
              <w:marLeft w:val="0"/>
              <w:marRight w:val="0"/>
              <w:marTop w:val="0"/>
              <w:marBottom w:val="0"/>
              <w:divBdr>
                <w:top w:val="none" w:sz="0" w:space="0" w:color="auto"/>
                <w:left w:val="none" w:sz="0" w:space="0" w:color="auto"/>
                <w:bottom w:val="none" w:sz="0" w:space="0" w:color="auto"/>
                <w:right w:val="none" w:sz="0" w:space="0" w:color="auto"/>
              </w:divBdr>
              <w:divsChild>
                <w:div w:id="9986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36344">
      <w:bodyDiv w:val="1"/>
      <w:marLeft w:val="0"/>
      <w:marRight w:val="0"/>
      <w:marTop w:val="0"/>
      <w:marBottom w:val="0"/>
      <w:divBdr>
        <w:top w:val="none" w:sz="0" w:space="0" w:color="auto"/>
        <w:left w:val="none" w:sz="0" w:space="0" w:color="auto"/>
        <w:bottom w:val="none" w:sz="0" w:space="0" w:color="auto"/>
        <w:right w:val="none" w:sz="0" w:space="0" w:color="auto"/>
      </w:divBdr>
      <w:divsChild>
        <w:div w:id="342703505">
          <w:marLeft w:val="0"/>
          <w:marRight w:val="0"/>
          <w:marTop w:val="0"/>
          <w:marBottom w:val="0"/>
          <w:divBdr>
            <w:top w:val="none" w:sz="0" w:space="0" w:color="auto"/>
            <w:left w:val="none" w:sz="0" w:space="0" w:color="auto"/>
            <w:bottom w:val="none" w:sz="0" w:space="0" w:color="auto"/>
            <w:right w:val="none" w:sz="0" w:space="0" w:color="auto"/>
          </w:divBdr>
          <w:divsChild>
            <w:div w:id="1089085262">
              <w:marLeft w:val="0"/>
              <w:marRight w:val="0"/>
              <w:marTop w:val="0"/>
              <w:marBottom w:val="0"/>
              <w:divBdr>
                <w:top w:val="none" w:sz="0" w:space="0" w:color="auto"/>
                <w:left w:val="none" w:sz="0" w:space="0" w:color="auto"/>
                <w:bottom w:val="none" w:sz="0" w:space="0" w:color="auto"/>
                <w:right w:val="none" w:sz="0" w:space="0" w:color="auto"/>
              </w:divBdr>
              <w:divsChild>
                <w:div w:id="969214561">
                  <w:marLeft w:val="0"/>
                  <w:marRight w:val="0"/>
                  <w:marTop w:val="0"/>
                  <w:marBottom w:val="0"/>
                  <w:divBdr>
                    <w:top w:val="none" w:sz="0" w:space="0" w:color="auto"/>
                    <w:left w:val="none" w:sz="0" w:space="0" w:color="auto"/>
                    <w:bottom w:val="none" w:sz="0" w:space="0" w:color="auto"/>
                    <w:right w:val="none" w:sz="0" w:space="0" w:color="auto"/>
                  </w:divBdr>
                </w:div>
              </w:divsChild>
            </w:div>
            <w:div w:id="119764644">
              <w:marLeft w:val="0"/>
              <w:marRight w:val="0"/>
              <w:marTop w:val="0"/>
              <w:marBottom w:val="0"/>
              <w:divBdr>
                <w:top w:val="none" w:sz="0" w:space="0" w:color="auto"/>
                <w:left w:val="none" w:sz="0" w:space="0" w:color="auto"/>
                <w:bottom w:val="none" w:sz="0" w:space="0" w:color="auto"/>
                <w:right w:val="none" w:sz="0" w:space="0" w:color="auto"/>
              </w:divBdr>
              <w:divsChild>
                <w:div w:id="200385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232072">
      <w:bodyDiv w:val="1"/>
      <w:marLeft w:val="0"/>
      <w:marRight w:val="0"/>
      <w:marTop w:val="0"/>
      <w:marBottom w:val="0"/>
      <w:divBdr>
        <w:top w:val="none" w:sz="0" w:space="0" w:color="auto"/>
        <w:left w:val="none" w:sz="0" w:space="0" w:color="auto"/>
        <w:bottom w:val="none" w:sz="0" w:space="0" w:color="auto"/>
        <w:right w:val="none" w:sz="0" w:space="0" w:color="auto"/>
      </w:divBdr>
      <w:divsChild>
        <w:div w:id="847446510">
          <w:marLeft w:val="0"/>
          <w:marRight w:val="0"/>
          <w:marTop w:val="0"/>
          <w:marBottom w:val="0"/>
          <w:divBdr>
            <w:top w:val="none" w:sz="0" w:space="0" w:color="auto"/>
            <w:left w:val="none" w:sz="0" w:space="0" w:color="auto"/>
            <w:bottom w:val="none" w:sz="0" w:space="0" w:color="auto"/>
            <w:right w:val="none" w:sz="0" w:space="0" w:color="auto"/>
          </w:divBdr>
          <w:divsChild>
            <w:div w:id="809590572">
              <w:marLeft w:val="0"/>
              <w:marRight w:val="0"/>
              <w:marTop w:val="0"/>
              <w:marBottom w:val="0"/>
              <w:divBdr>
                <w:top w:val="none" w:sz="0" w:space="0" w:color="auto"/>
                <w:left w:val="none" w:sz="0" w:space="0" w:color="auto"/>
                <w:bottom w:val="none" w:sz="0" w:space="0" w:color="auto"/>
                <w:right w:val="none" w:sz="0" w:space="0" w:color="auto"/>
              </w:divBdr>
              <w:divsChild>
                <w:div w:id="2020885857">
                  <w:marLeft w:val="0"/>
                  <w:marRight w:val="0"/>
                  <w:marTop w:val="0"/>
                  <w:marBottom w:val="0"/>
                  <w:divBdr>
                    <w:top w:val="none" w:sz="0" w:space="0" w:color="auto"/>
                    <w:left w:val="none" w:sz="0" w:space="0" w:color="auto"/>
                    <w:bottom w:val="none" w:sz="0" w:space="0" w:color="auto"/>
                    <w:right w:val="none" w:sz="0" w:space="0" w:color="auto"/>
                  </w:divBdr>
                  <w:divsChild>
                    <w:div w:id="186817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96113">
      <w:bodyDiv w:val="1"/>
      <w:marLeft w:val="0"/>
      <w:marRight w:val="0"/>
      <w:marTop w:val="0"/>
      <w:marBottom w:val="0"/>
      <w:divBdr>
        <w:top w:val="none" w:sz="0" w:space="0" w:color="auto"/>
        <w:left w:val="none" w:sz="0" w:space="0" w:color="auto"/>
        <w:bottom w:val="none" w:sz="0" w:space="0" w:color="auto"/>
        <w:right w:val="none" w:sz="0" w:space="0" w:color="auto"/>
      </w:divBdr>
      <w:divsChild>
        <w:div w:id="2072077219">
          <w:marLeft w:val="0"/>
          <w:marRight w:val="0"/>
          <w:marTop w:val="0"/>
          <w:marBottom w:val="0"/>
          <w:divBdr>
            <w:top w:val="none" w:sz="0" w:space="0" w:color="auto"/>
            <w:left w:val="none" w:sz="0" w:space="0" w:color="auto"/>
            <w:bottom w:val="none" w:sz="0" w:space="0" w:color="auto"/>
            <w:right w:val="none" w:sz="0" w:space="0" w:color="auto"/>
          </w:divBdr>
          <w:divsChild>
            <w:div w:id="1025790218">
              <w:marLeft w:val="0"/>
              <w:marRight w:val="0"/>
              <w:marTop w:val="0"/>
              <w:marBottom w:val="0"/>
              <w:divBdr>
                <w:top w:val="none" w:sz="0" w:space="0" w:color="auto"/>
                <w:left w:val="none" w:sz="0" w:space="0" w:color="auto"/>
                <w:bottom w:val="none" w:sz="0" w:space="0" w:color="auto"/>
                <w:right w:val="none" w:sz="0" w:space="0" w:color="auto"/>
              </w:divBdr>
              <w:divsChild>
                <w:div w:id="43509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949700">
      <w:bodyDiv w:val="1"/>
      <w:marLeft w:val="0"/>
      <w:marRight w:val="0"/>
      <w:marTop w:val="0"/>
      <w:marBottom w:val="0"/>
      <w:divBdr>
        <w:top w:val="none" w:sz="0" w:space="0" w:color="auto"/>
        <w:left w:val="none" w:sz="0" w:space="0" w:color="auto"/>
        <w:bottom w:val="none" w:sz="0" w:space="0" w:color="auto"/>
        <w:right w:val="none" w:sz="0" w:space="0" w:color="auto"/>
      </w:divBdr>
      <w:divsChild>
        <w:div w:id="638414015">
          <w:marLeft w:val="0"/>
          <w:marRight w:val="0"/>
          <w:marTop w:val="0"/>
          <w:marBottom w:val="0"/>
          <w:divBdr>
            <w:top w:val="none" w:sz="0" w:space="0" w:color="auto"/>
            <w:left w:val="none" w:sz="0" w:space="0" w:color="auto"/>
            <w:bottom w:val="none" w:sz="0" w:space="0" w:color="auto"/>
            <w:right w:val="none" w:sz="0" w:space="0" w:color="auto"/>
          </w:divBdr>
          <w:divsChild>
            <w:div w:id="1465351041">
              <w:marLeft w:val="0"/>
              <w:marRight w:val="0"/>
              <w:marTop w:val="0"/>
              <w:marBottom w:val="0"/>
              <w:divBdr>
                <w:top w:val="none" w:sz="0" w:space="0" w:color="auto"/>
                <w:left w:val="none" w:sz="0" w:space="0" w:color="auto"/>
                <w:bottom w:val="none" w:sz="0" w:space="0" w:color="auto"/>
                <w:right w:val="none" w:sz="0" w:space="0" w:color="auto"/>
              </w:divBdr>
              <w:divsChild>
                <w:div w:id="14526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5930">
      <w:bodyDiv w:val="1"/>
      <w:marLeft w:val="0"/>
      <w:marRight w:val="0"/>
      <w:marTop w:val="0"/>
      <w:marBottom w:val="0"/>
      <w:divBdr>
        <w:top w:val="none" w:sz="0" w:space="0" w:color="auto"/>
        <w:left w:val="none" w:sz="0" w:space="0" w:color="auto"/>
        <w:bottom w:val="none" w:sz="0" w:space="0" w:color="auto"/>
        <w:right w:val="none" w:sz="0" w:space="0" w:color="auto"/>
      </w:divBdr>
      <w:divsChild>
        <w:div w:id="970674015">
          <w:marLeft w:val="0"/>
          <w:marRight w:val="0"/>
          <w:marTop w:val="0"/>
          <w:marBottom w:val="0"/>
          <w:divBdr>
            <w:top w:val="none" w:sz="0" w:space="0" w:color="auto"/>
            <w:left w:val="none" w:sz="0" w:space="0" w:color="auto"/>
            <w:bottom w:val="none" w:sz="0" w:space="0" w:color="auto"/>
            <w:right w:val="none" w:sz="0" w:space="0" w:color="auto"/>
          </w:divBdr>
          <w:divsChild>
            <w:div w:id="788934974">
              <w:marLeft w:val="0"/>
              <w:marRight w:val="0"/>
              <w:marTop w:val="0"/>
              <w:marBottom w:val="0"/>
              <w:divBdr>
                <w:top w:val="none" w:sz="0" w:space="0" w:color="auto"/>
                <w:left w:val="none" w:sz="0" w:space="0" w:color="auto"/>
                <w:bottom w:val="none" w:sz="0" w:space="0" w:color="auto"/>
                <w:right w:val="none" w:sz="0" w:space="0" w:color="auto"/>
              </w:divBdr>
              <w:divsChild>
                <w:div w:id="112211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9213">
      <w:bodyDiv w:val="1"/>
      <w:marLeft w:val="0"/>
      <w:marRight w:val="0"/>
      <w:marTop w:val="0"/>
      <w:marBottom w:val="0"/>
      <w:divBdr>
        <w:top w:val="none" w:sz="0" w:space="0" w:color="auto"/>
        <w:left w:val="none" w:sz="0" w:space="0" w:color="auto"/>
        <w:bottom w:val="none" w:sz="0" w:space="0" w:color="auto"/>
        <w:right w:val="none" w:sz="0" w:space="0" w:color="auto"/>
      </w:divBdr>
      <w:divsChild>
        <w:div w:id="112942584">
          <w:marLeft w:val="0"/>
          <w:marRight w:val="0"/>
          <w:marTop w:val="0"/>
          <w:marBottom w:val="0"/>
          <w:divBdr>
            <w:top w:val="none" w:sz="0" w:space="0" w:color="auto"/>
            <w:left w:val="none" w:sz="0" w:space="0" w:color="auto"/>
            <w:bottom w:val="none" w:sz="0" w:space="0" w:color="auto"/>
            <w:right w:val="none" w:sz="0" w:space="0" w:color="auto"/>
          </w:divBdr>
          <w:divsChild>
            <w:div w:id="959149444">
              <w:marLeft w:val="0"/>
              <w:marRight w:val="0"/>
              <w:marTop w:val="0"/>
              <w:marBottom w:val="0"/>
              <w:divBdr>
                <w:top w:val="none" w:sz="0" w:space="0" w:color="auto"/>
                <w:left w:val="none" w:sz="0" w:space="0" w:color="auto"/>
                <w:bottom w:val="none" w:sz="0" w:space="0" w:color="auto"/>
                <w:right w:val="none" w:sz="0" w:space="0" w:color="auto"/>
              </w:divBdr>
              <w:divsChild>
                <w:div w:id="99792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4616">
      <w:bodyDiv w:val="1"/>
      <w:marLeft w:val="0"/>
      <w:marRight w:val="0"/>
      <w:marTop w:val="0"/>
      <w:marBottom w:val="0"/>
      <w:divBdr>
        <w:top w:val="none" w:sz="0" w:space="0" w:color="auto"/>
        <w:left w:val="none" w:sz="0" w:space="0" w:color="auto"/>
        <w:bottom w:val="none" w:sz="0" w:space="0" w:color="auto"/>
        <w:right w:val="none" w:sz="0" w:space="0" w:color="auto"/>
      </w:divBdr>
      <w:divsChild>
        <w:div w:id="1809275267">
          <w:marLeft w:val="0"/>
          <w:marRight w:val="0"/>
          <w:marTop w:val="0"/>
          <w:marBottom w:val="0"/>
          <w:divBdr>
            <w:top w:val="none" w:sz="0" w:space="0" w:color="auto"/>
            <w:left w:val="none" w:sz="0" w:space="0" w:color="auto"/>
            <w:bottom w:val="none" w:sz="0" w:space="0" w:color="auto"/>
            <w:right w:val="none" w:sz="0" w:space="0" w:color="auto"/>
          </w:divBdr>
          <w:divsChild>
            <w:div w:id="132064722">
              <w:marLeft w:val="0"/>
              <w:marRight w:val="0"/>
              <w:marTop w:val="0"/>
              <w:marBottom w:val="0"/>
              <w:divBdr>
                <w:top w:val="none" w:sz="0" w:space="0" w:color="auto"/>
                <w:left w:val="none" w:sz="0" w:space="0" w:color="auto"/>
                <w:bottom w:val="none" w:sz="0" w:space="0" w:color="auto"/>
                <w:right w:val="none" w:sz="0" w:space="0" w:color="auto"/>
              </w:divBdr>
              <w:divsChild>
                <w:div w:id="6842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550239">
      <w:bodyDiv w:val="1"/>
      <w:marLeft w:val="0"/>
      <w:marRight w:val="0"/>
      <w:marTop w:val="0"/>
      <w:marBottom w:val="0"/>
      <w:divBdr>
        <w:top w:val="none" w:sz="0" w:space="0" w:color="auto"/>
        <w:left w:val="none" w:sz="0" w:space="0" w:color="auto"/>
        <w:bottom w:val="none" w:sz="0" w:space="0" w:color="auto"/>
        <w:right w:val="none" w:sz="0" w:space="0" w:color="auto"/>
      </w:divBdr>
      <w:divsChild>
        <w:div w:id="1109932303">
          <w:marLeft w:val="0"/>
          <w:marRight w:val="0"/>
          <w:marTop w:val="0"/>
          <w:marBottom w:val="0"/>
          <w:divBdr>
            <w:top w:val="none" w:sz="0" w:space="0" w:color="auto"/>
            <w:left w:val="none" w:sz="0" w:space="0" w:color="auto"/>
            <w:bottom w:val="none" w:sz="0" w:space="0" w:color="auto"/>
            <w:right w:val="none" w:sz="0" w:space="0" w:color="auto"/>
          </w:divBdr>
          <w:divsChild>
            <w:div w:id="1705598557">
              <w:marLeft w:val="0"/>
              <w:marRight w:val="0"/>
              <w:marTop w:val="0"/>
              <w:marBottom w:val="0"/>
              <w:divBdr>
                <w:top w:val="none" w:sz="0" w:space="0" w:color="auto"/>
                <w:left w:val="none" w:sz="0" w:space="0" w:color="auto"/>
                <w:bottom w:val="none" w:sz="0" w:space="0" w:color="auto"/>
                <w:right w:val="none" w:sz="0" w:space="0" w:color="auto"/>
              </w:divBdr>
              <w:divsChild>
                <w:div w:id="83526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18236">
      <w:bodyDiv w:val="1"/>
      <w:marLeft w:val="0"/>
      <w:marRight w:val="0"/>
      <w:marTop w:val="0"/>
      <w:marBottom w:val="0"/>
      <w:divBdr>
        <w:top w:val="none" w:sz="0" w:space="0" w:color="auto"/>
        <w:left w:val="none" w:sz="0" w:space="0" w:color="auto"/>
        <w:bottom w:val="none" w:sz="0" w:space="0" w:color="auto"/>
        <w:right w:val="none" w:sz="0" w:space="0" w:color="auto"/>
      </w:divBdr>
      <w:divsChild>
        <w:div w:id="1413308036">
          <w:marLeft w:val="0"/>
          <w:marRight w:val="0"/>
          <w:marTop w:val="0"/>
          <w:marBottom w:val="0"/>
          <w:divBdr>
            <w:top w:val="none" w:sz="0" w:space="0" w:color="auto"/>
            <w:left w:val="none" w:sz="0" w:space="0" w:color="auto"/>
            <w:bottom w:val="none" w:sz="0" w:space="0" w:color="auto"/>
            <w:right w:val="none" w:sz="0" w:space="0" w:color="auto"/>
          </w:divBdr>
          <w:divsChild>
            <w:div w:id="1271619553">
              <w:marLeft w:val="0"/>
              <w:marRight w:val="0"/>
              <w:marTop w:val="0"/>
              <w:marBottom w:val="0"/>
              <w:divBdr>
                <w:top w:val="none" w:sz="0" w:space="0" w:color="auto"/>
                <w:left w:val="none" w:sz="0" w:space="0" w:color="auto"/>
                <w:bottom w:val="none" w:sz="0" w:space="0" w:color="auto"/>
                <w:right w:val="none" w:sz="0" w:space="0" w:color="auto"/>
              </w:divBdr>
              <w:divsChild>
                <w:div w:id="1331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82621">
          <w:marLeft w:val="0"/>
          <w:marRight w:val="0"/>
          <w:marTop w:val="0"/>
          <w:marBottom w:val="0"/>
          <w:divBdr>
            <w:top w:val="none" w:sz="0" w:space="0" w:color="auto"/>
            <w:left w:val="none" w:sz="0" w:space="0" w:color="auto"/>
            <w:bottom w:val="none" w:sz="0" w:space="0" w:color="auto"/>
            <w:right w:val="none" w:sz="0" w:space="0" w:color="auto"/>
          </w:divBdr>
          <w:divsChild>
            <w:div w:id="129514944">
              <w:marLeft w:val="0"/>
              <w:marRight w:val="0"/>
              <w:marTop w:val="0"/>
              <w:marBottom w:val="0"/>
              <w:divBdr>
                <w:top w:val="none" w:sz="0" w:space="0" w:color="auto"/>
                <w:left w:val="none" w:sz="0" w:space="0" w:color="auto"/>
                <w:bottom w:val="none" w:sz="0" w:space="0" w:color="auto"/>
                <w:right w:val="none" w:sz="0" w:space="0" w:color="auto"/>
              </w:divBdr>
              <w:divsChild>
                <w:div w:id="6205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429501">
      <w:bodyDiv w:val="1"/>
      <w:marLeft w:val="0"/>
      <w:marRight w:val="0"/>
      <w:marTop w:val="0"/>
      <w:marBottom w:val="0"/>
      <w:divBdr>
        <w:top w:val="none" w:sz="0" w:space="0" w:color="auto"/>
        <w:left w:val="none" w:sz="0" w:space="0" w:color="auto"/>
        <w:bottom w:val="none" w:sz="0" w:space="0" w:color="auto"/>
        <w:right w:val="none" w:sz="0" w:space="0" w:color="auto"/>
      </w:divBdr>
      <w:divsChild>
        <w:div w:id="803044531">
          <w:marLeft w:val="0"/>
          <w:marRight w:val="0"/>
          <w:marTop w:val="0"/>
          <w:marBottom w:val="0"/>
          <w:divBdr>
            <w:top w:val="none" w:sz="0" w:space="0" w:color="auto"/>
            <w:left w:val="none" w:sz="0" w:space="0" w:color="auto"/>
            <w:bottom w:val="none" w:sz="0" w:space="0" w:color="auto"/>
            <w:right w:val="none" w:sz="0" w:space="0" w:color="auto"/>
          </w:divBdr>
          <w:divsChild>
            <w:div w:id="1391423871">
              <w:marLeft w:val="0"/>
              <w:marRight w:val="0"/>
              <w:marTop w:val="0"/>
              <w:marBottom w:val="0"/>
              <w:divBdr>
                <w:top w:val="none" w:sz="0" w:space="0" w:color="auto"/>
                <w:left w:val="none" w:sz="0" w:space="0" w:color="auto"/>
                <w:bottom w:val="none" w:sz="0" w:space="0" w:color="auto"/>
                <w:right w:val="none" w:sz="0" w:space="0" w:color="auto"/>
              </w:divBdr>
              <w:divsChild>
                <w:div w:id="5595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05600">
      <w:bodyDiv w:val="1"/>
      <w:marLeft w:val="0"/>
      <w:marRight w:val="0"/>
      <w:marTop w:val="0"/>
      <w:marBottom w:val="0"/>
      <w:divBdr>
        <w:top w:val="none" w:sz="0" w:space="0" w:color="auto"/>
        <w:left w:val="none" w:sz="0" w:space="0" w:color="auto"/>
        <w:bottom w:val="none" w:sz="0" w:space="0" w:color="auto"/>
        <w:right w:val="none" w:sz="0" w:space="0" w:color="auto"/>
      </w:divBdr>
      <w:divsChild>
        <w:div w:id="1779709">
          <w:marLeft w:val="0"/>
          <w:marRight w:val="0"/>
          <w:marTop w:val="0"/>
          <w:marBottom w:val="0"/>
          <w:divBdr>
            <w:top w:val="none" w:sz="0" w:space="0" w:color="auto"/>
            <w:left w:val="none" w:sz="0" w:space="0" w:color="auto"/>
            <w:bottom w:val="none" w:sz="0" w:space="0" w:color="auto"/>
            <w:right w:val="none" w:sz="0" w:space="0" w:color="auto"/>
          </w:divBdr>
          <w:divsChild>
            <w:div w:id="497039244">
              <w:marLeft w:val="0"/>
              <w:marRight w:val="0"/>
              <w:marTop w:val="0"/>
              <w:marBottom w:val="0"/>
              <w:divBdr>
                <w:top w:val="none" w:sz="0" w:space="0" w:color="auto"/>
                <w:left w:val="none" w:sz="0" w:space="0" w:color="auto"/>
                <w:bottom w:val="none" w:sz="0" w:space="0" w:color="auto"/>
                <w:right w:val="none" w:sz="0" w:space="0" w:color="auto"/>
              </w:divBdr>
              <w:divsChild>
                <w:div w:id="16726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936292">
      <w:bodyDiv w:val="1"/>
      <w:marLeft w:val="0"/>
      <w:marRight w:val="0"/>
      <w:marTop w:val="0"/>
      <w:marBottom w:val="0"/>
      <w:divBdr>
        <w:top w:val="none" w:sz="0" w:space="0" w:color="auto"/>
        <w:left w:val="none" w:sz="0" w:space="0" w:color="auto"/>
        <w:bottom w:val="none" w:sz="0" w:space="0" w:color="auto"/>
        <w:right w:val="none" w:sz="0" w:space="0" w:color="auto"/>
      </w:divBdr>
      <w:divsChild>
        <w:div w:id="1239830821">
          <w:marLeft w:val="0"/>
          <w:marRight w:val="0"/>
          <w:marTop w:val="0"/>
          <w:marBottom w:val="0"/>
          <w:divBdr>
            <w:top w:val="none" w:sz="0" w:space="0" w:color="auto"/>
            <w:left w:val="none" w:sz="0" w:space="0" w:color="auto"/>
            <w:bottom w:val="none" w:sz="0" w:space="0" w:color="auto"/>
            <w:right w:val="none" w:sz="0" w:space="0" w:color="auto"/>
          </w:divBdr>
          <w:divsChild>
            <w:div w:id="2052262995">
              <w:marLeft w:val="0"/>
              <w:marRight w:val="0"/>
              <w:marTop w:val="0"/>
              <w:marBottom w:val="0"/>
              <w:divBdr>
                <w:top w:val="none" w:sz="0" w:space="0" w:color="auto"/>
                <w:left w:val="none" w:sz="0" w:space="0" w:color="auto"/>
                <w:bottom w:val="none" w:sz="0" w:space="0" w:color="auto"/>
                <w:right w:val="none" w:sz="0" w:space="0" w:color="auto"/>
              </w:divBdr>
              <w:divsChild>
                <w:div w:id="70911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23764">
      <w:bodyDiv w:val="1"/>
      <w:marLeft w:val="0"/>
      <w:marRight w:val="0"/>
      <w:marTop w:val="0"/>
      <w:marBottom w:val="0"/>
      <w:divBdr>
        <w:top w:val="none" w:sz="0" w:space="0" w:color="auto"/>
        <w:left w:val="none" w:sz="0" w:space="0" w:color="auto"/>
        <w:bottom w:val="none" w:sz="0" w:space="0" w:color="auto"/>
        <w:right w:val="none" w:sz="0" w:space="0" w:color="auto"/>
      </w:divBdr>
      <w:divsChild>
        <w:div w:id="1807359356">
          <w:marLeft w:val="0"/>
          <w:marRight w:val="0"/>
          <w:marTop w:val="0"/>
          <w:marBottom w:val="0"/>
          <w:divBdr>
            <w:top w:val="none" w:sz="0" w:space="0" w:color="auto"/>
            <w:left w:val="none" w:sz="0" w:space="0" w:color="auto"/>
            <w:bottom w:val="none" w:sz="0" w:space="0" w:color="auto"/>
            <w:right w:val="none" w:sz="0" w:space="0" w:color="auto"/>
          </w:divBdr>
          <w:divsChild>
            <w:div w:id="1170946735">
              <w:marLeft w:val="0"/>
              <w:marRight w:val="0"/>
              <w:marTop w:val="0"/>
              <w:marBottom w:val="0"/>
              <w:divBdr>
                <w:top w:val="none" w:sz="0" w:space="0" w:color="auto"/>
                <w:left w:val="none" w:sz="0" w:space="0" w:color="auto"/>
                <w:bottom w:val="none" w:sz="0" w:space="0" w:color="auto"/>
                <w:right w:val="none" w:sz="0" w:space="0" w:color="auto"/>
              </w:divBdr>
              <w:divsChild>
                <w:div w:id="2440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3897">
      <w:bodyDiv w:val="1"/>
      <w:marLeft w:val="0"/>
      <w:marRight w:val="0"/>
      <w:marTop w:val="0"/>
      <w:marBottom w:val="0"/>
      <w:divBdr>
        <w:top w:val="none" w:sz="0" w:space="0" w:color="auto"/>
        <w:left w:val="none" w:sz="0" w:space="0" w:color="auto"/>
        <w:bottom w:val="none" w:sz="0" w:space="0" w:color="auto"/>
        <w:right w:val="none" w:sz="0" w:space="0" w:color="auto"/>
      </w:divBdr>
      <w:divsChild>
        <w:div w:id="2138796798">
          <w:marLeft w:val="0"/>
          <w:marRight w:val="0"/>
          <w:marTop w:val="0"/>
          <w:marBottom w:val="0"/>
          <w:divBdr>
            <w:top w:val="none" w:sz="0" w:space="0" w:color="auto"/>
            <w:left w:val="none" w:sz="0" w:space="0" w:color="auto"/>
            <w:bottom w:val="none" w:sz="0" w:space="0" w:color="auto"/>
            <w:right w:val="none" w:sz="0" w:space="0" w:color="auto"/>
          </w:divBdr>
          <w:divsChild>
            <w:div w:id="91584330">
              <w:marLeft w:val="0"/>
              <w:marRight w:val="0"/>
              <w:marTop w:val="0"/>
              <w:marBottom w:val="0"/>
              <w:divBdr>
                <w:top w:val="none" w:sz="0" w:space="0" w:color="auto"/>
                <w:left w:val="none" w:sz="0" w:space="0" w:color="auto"/>
                <w:bottom w:val="none" w:sz="0" w:space="0" w:color="auto"/>
                <w:right w:val="none" w:sz="0" w:space="0" w:color="auto"/>
              </w:divBdr>
              <w:divsChild>
                <w:div w:id="435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04140">
      <w:bodyDiv w:val="1"/>
      <w:marLeft w:val="0"/>
      <w:marRight w:val="0"/>
      <w:marTop w:val="0"/>
      <w:marBottom w:val="0"/>
      <w:divBdr>
        <w:top w:val="none" w:sz="0" w:space="0" w:color="auto"/>
        <w:left w:val="none" w:sz="0" w:space="0" w:color="auto"/>
        <w:bottom w:val="none" w:sz="0" w:space="0" w:color="auto"/>
        <w:right w:val="none" w:sz="0" w:space="0" w:color="auto"/>
      </w:divBdr>
      <w:divsChild>
        <w:div w:id="856888796">
          <w:marLeft w:val="0"/>
          <w:marRight w:val="0"/>
          <w:marTop w:val="0"/>
          <w:marBottom w:val="0"/>
          <w:divBdr>
            <w:top w:val="none" w:sz="0" w:space="0" w:color="auto"/>
            <w:left w:val="none" w:sz="0" w:space="0" w:color="auto"/>
            <w:bottom w:val="none" w:sz="0" w:space="0" w:color="auto"/>
            <w:right w:val="none" w:sz="0" w:space="0" w:color="auto"/>
          </w:divBdr>
          <w:divsChild>
            <w:div w:id="1180508610">
              <w:marLeft w:val="0"/>
              <w:marRight w:val="0"/>
              <w:marTop w:val="0"/>
              <w:marBottom w:val="0"/>
              <w:divBdr>
                <w:top w:val="none" w:sz="0" w:space="0" w:color="auto"/>
                <w:left w:val="none" w:sz="0" w:space="0" w:color="auto"/>
                <w:bottom w:val="none" w:sz="0" w:space="0" w:color="auto"/>
                <w:right w:val="none" w:sz="0" w:space="0" w:color="auto"/>
              </w:divBdr>
              <w:divsChild>
                <w:div w:id="83160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95455">
      <w:bodyDiv w:val="1"/>
      <w:marLeft w:val="0"/>
      <w:marRight w:val="0"/>
      <w:marTop w:val="0"/>
      <w:marBottom w:val="0"/>
      <w:divBdr>
        <w:top w:val="none" w:sz="0" w:space="0" w:color="auto"/>
        <w:left w:val="none" w:sz="0" w:space="0" w:color="auto"/>
        <w:bottom w:val="none" w:sz="0" w:space="0" w:color="auto"/>
        <w:right w:val="none" w:sz="0" w:space="0" w:color="auto"/>
      </w:divBdr>
      <w:divsChild>
        <w:div w:id="958336969">
          <w:marLeft w:val="0"/>
          <w:marRight w:val="0"/>
          <w:marTop w:val="0"/>
          <w:marBottom w:val="0"/>
          <w:divBdr>
            <w:top w:val="none" w:sz="0" w:space="0" w:color="auto"/>
            <w:left w:val="none" w:sz="0" w:space="0" w:color="auto"/>
            <w:bottom w:val="none" w:sz="0" w:space="0" w:color="auto"/>
            <w:right w:val="none" w:sz="0" w:space="0" w:color="auto"/>
          </w:divBdr>
          <w:divsChild>
            <w:div w:id="1749620666">
              <w:marLeft w:val="0"/>
              <w:marRight w:val="0"/>
              <w:marTop w:val="0"/>
              <w:marBottom w:val="0"/>
              <w:divBdr>
                <w:top w:val="none" w:sz="0" w:space="0" w:color="auto"/>
                <w:left w:val="none" w:sz="0" w:space="0" w:color="auto"/>
                <w:bottom w:val="none" w:sz="0" w:space="0" w:color="auto"/>
                <w:right w:val="none" w:sz="0" w:space="0" w:color="auto"/>
              </w:divBdr>
              <w:divsChild>
                <w:div w:id="1838228959">
                  <w:marLeft w:val="0"/>
                  <w:marRight w:val="0"/>
                  <w:marTop w:val="0"/>
                  <w:marBottom w:val="0"/>
                  <w:divBdr>
                    <w:top w:val="none" w:sz="0" w:space="0" w:color="auto"/>
                    <w:left w:val="none" w:sz="0" w:space="0" w:color="auto"/>
                    <w:bottom w:val="none" w:sz="0" w:space="0" w:color="auto"/>
                    <w:right w:val="none" w:sz="0" w:space="0" w:color="auto"/>
                  </w:divBdr>
                </w:div>
              </w:divsChild>
            </w:div>
            <w:div w:id="425660061">
              <w:marLeft w:val="0"/>
              <w:marRight w:val="0"/>
              <w:marTop w:val="0"/>
              <w:marBottom w:val="0"/>
              <w:divBdr>
                <w:top w:val="none" w:sz="0" w:space="0" w:color="auto"/>
                <w:left w:val="none" w:sz="0" w:space="0" w:color="auto"/>
                <w:bottom w:val="none" w:sz="0" w:space="0" w:color="auto"/>
                <w:right w:val="none" w:sz="0" w:space="0" w:color="auto"/>
              </w:divBdr>
              <w:divsChild>
                <w:div w:id="11061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03417">
      <w:bodyDiv w:val="1"/>
      <w:marLeft w:val="0"/>
      <w:marRight w:val="0"/>
      <w:marTop w:val="0"/>
      <w:marBottom w:val="0"/>
      <w:divBdr>
        <w:top w:val="none" w:sz="0" w:space="0" w:color="auto"/>
        <w:left w:val="none" w:sz="0" w:space="0" w:color="auto"/>
        <w:bottom w:val="none" w:sz="0" w:space="0" w:color="auto"/>
        <w:right w:val="none" w:sz="0" w:space="0" w:color="auto"/>
      </w:divBdr>
      <w:divsChild>
        <w:div w:id="1591309077">
          <w:marLeft w:val="0"/>
          <w:marRight w:val="0"/>
          <w:marTop w:val="0"/>
          <w:marBottom w:val="0"/>
          <w:divBdr>
            <w:top w:val="none" w:sz="0" w:space="0" w:color="auto"/>
            <w:left w:val="none" w:sz="0" w:space="0" w:color="auto"/>
            <w:bottom w:val="none" w:sz="0" w:space="0" w:color="auto"/>
            <w:right w:val="none" w:sz="0" w:space="0" w:color="auto"/>
          </w:divBdr>
          <w:divsChild>
            <w:div w:id="726874018">
              <w:marLeft w:val="0"/>
              <w:marRight w:val="0"/>
              <w:marTop w:val="0"/>
              <w:marBottom w:val="0"/>
              <w:divBdr>
                <w:top w:val="none" w:sz="0" w:space="0" w:color="auto"/>
                <w:left w:val="none" w:sz="0" w:space="0" w:color="auto"/>
                <w:bottom w:val="none" w:sz="0" w:space="0" w:color="auto"/>
                <w:right w:val="none" w:sz="0" w:space="0" w:color="auto"/>
              </w:divBdr>
              <w:divsChild>
                <w:div w:id="3424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68287">
      <w:bodyDiv w:val="1"/>
      <w:marLeft w:val="0"/>
      <w:marRight w:val="0"/>
      <w:marTop w:val="0"/>
      <w:marBottom w:val="0"/>
      <w:divBdr>
        <w:top w:val="none" w:sz="0" w:space="0" w:color="auto"/>
        <w:left w:val="none" w:sz="0" w:space="0" w:color="auto"/>
        <w:bottom w:val="none" w:sz="0" w:space="0" w:color="auto"/>
        <w:right w:val="none" w:sz="0" w:space="0" w:color="auto"/>
      </w:divBdr>
      <w:divsChild>
        <w:div w:id="2104033644">
          <w:marLeft w:val="0"/>
          <w:marRight w:val="0"/>
          <w:marTop w:val="0"/>
          <w:marBottom w:val="0"/>
          <w:divBdr>
            <w:top w:val="none" w:sz="0" w:space="0" w:color="auto"/>
            <w:left w:val="none" w:sz="0" w:space="0" w:color="auto"/>
            <w:bottom w:val="none" w:sz="0" w:space="0" w:color="auto"/>
            <w:right w:val="none" w:sz="0" w:space="0" w:color="auto"/>
          </w:divBdr>
          <w:divsChild>
            <w:div w:id="1953898381">
              <w:marLeft w:val="0"/>
              <w:marRight w:val="0"/>
              <w:marTop w:val="0"/>
              <w:marBottom w:val="0"/>
              <w:divBdr>
                <w:top w:val="none" w:sz="0" w:space="0" w:color="auto"/>
                <w:left w:val="none" w:sz="0" w:space="0" w:color="auto"/>
                <w:bottom w:val="none" w:sz="0" w:space="0" w:color="auto"/>
                <w:right w:val="none" w:sz="0" w:space="0" w:color="auto"/>
              </w:divBdr>
              <w:divsChild>
                <w:div w:id="42993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134250">
      <w:bodyDiv w:val="1"/>
      <w:marLeft w:val="0"/>
      <w:marRight w:val="0"/>
      <w:marTop w:val="0"/>
      <w:marBottom w:val="0"/>
      <w:divBdr>
        <w:top w:val="none" w:sz="0" w:space="0" w:color="auto"/>
        <w:left w:val="none" w:sz="0" w:space="0" w:color="auto"/>
        <w:bottom w:val="none" w:sz="0" w:space="0" w:color="auto"/>
        <w:right w:val="none" w:sz="0" w:space="0" w:color="auto"/>
      </w:divBdr>
    </w:div>
    <w:div w:id="688606477">
      <w:bodyDiv w:val="1"/>
      <w:marLeft w:val="0"/>
      <w:marRight w:val="0"/>
      <w:marTop w:val="0"/>
      <w:marBottom w:val="0"/>
      <w:divBdr>
        <w:top w:val="none" w:sz="0" w:space="0" w:color="auto"/>
        <w:left w:val="none" w:sz="0" w:space="0" w:color="auto"/>
        <w:bottom w:val="none" w:sz="0" w:space="0" w:color="auto"/>
        <w:right w:val="none" w:sz="0" w:space="0" w:color="auto"/>
      </w:divBdr>
      <w:divsChild>
        <w:div w:id="1034844530">
          <w:marLeft w:val="0"/>
          <w:marRight w:val="0"/>
          <w:marTop w:val="0"/>
          <w:marBottom w:val="0"/>
          <w:divBdr>
            <w:top w:val="none" w:sz="0" w:space="0" w:color="auto"/>
            <w:left w:val="none" w:sz="0" w:space="0" w:color="auto"/>
            <w:bottom w:val="none" w:sz="0" w:space="0" w:color="auto"/>
            <w:right w:val="none" w:sz="0" w:space="0" w:color="auto"/>
          </w:divBdr>
          <w:divsChild>
            <w:div w:id="890724010">
              <w:marLeft w:val="0"/>
              <w:marRight w:val="0"/>
              <w:marTop w:val="0"/>
              <w:marBottom w:val="0"/>
              <w:divBdr>
                <w:top w:val="none" w:sz="0" w:space="0" w:color="auto"/>
                <w:left w:val="none" w:sz="0" w:space="0" w:color="auto"/>
                <w:bottom w:val="none" w:sz="0" w:space="0" w:color="auto"/>
                <w:right w:val="none" w:sz="0" w:space="0" w:color="auto"/>
              </w:divBdr>
              <w:divsChild>
                <w:div w:id="1875540091">
                  <w:marLeft w:val="0"/>
                  <w:marRight w:val="0"/>
                  <w:marTop w:val="0"/>
                  <w:marBottom w:val="0"/>
                  <w:divBdr>
                    <w:top w:val="none" w:sz="0" w:space="0" w:color="auto"/>
                    <w:left w:val="none" w:sz="0" w:space="0" w:color="auto"/>
                    <w:bottom w:val="none" w:sz="0" w:space="0" w:color="auto"/>
                    <w:right w:val="none" w:sz="0" w:space="0" w:color="auto"/>
                  </w:divBdr>
                  <w:divsChild>
                    <w:div w:id="132940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0220">
      <w:bodyDiv w:val="1"/>
      <w:marLeft w:val="0"/>
      <w:marRight w:val="0"/>
      <w:marTop w:val="0"/>
      <w:marBottom w:val="0"/>
      <w:divBdr>
        <w:top w:val="none" w:sz="0" w:space="0" w:color="auto"/>
        <w:left w:val="none" w:sz="0" w:space="0" w:color="auto"/>
        <w:bottom w:val="none" w:sz="0" w:space="0" w:color="auto"/>
        <w:right w:val="none" w:sz="0" w:space="0" w:color="auto"/>
      </w:divBdr>
      <w:divsChild>
        <w:div w:id="1188980758">
          <w:marLeft w:val="0"/>
          <w:marRight w:val="0"/>
          <w:marTop w:val="0"/>
          <w:marBottom w:val="0"/>
          <w:divBdr>
            <w:top w:val="none" w:sz="0" w:space="0" w:color="auto"/>
            <w:left w:val="none" w:sz="0" w:space="0" w:color="auto"/>
            <w:bottom w:val="none" w:sz="0" w:space="0" w:color="auto"/>
            <w:right w:val="none" w:sz="0" w:space="0" w:color="auto"/>
          </w:divBdr>
          <w:divsChild>
            <w:div w:id="2144927899">
              <w:marLeft w:val="0"/>
              <w:marRight w:val="0"/>
              <w:marTop w:val="0"/>
              <w:marBottom w:val="0"/>
              <w:divBdr>
                <w:top w:val="none" w:sz="0" w:space="0" w:color="auto"/>
                <w:left w:val="none" w:sz="0" w:space="0" w:color="auto"/>
                <w:bottom w:val="none" w:sz="0" w:space="0" w:color="auto"/>
                <w:right w:val="none" w:sz="0" w:space="0" w:color="auto"/>
              </w:divBdr>
              <w:divsChild>
                <w:div w:id="157038432">
                  <w:marLeft w:val="0"/>
                  <w:marRight w:val="0"/>
                  <w:marTop w:val="0"/>
                  <w:marBottom w:val="0"/>
                  <w:divBdr>
                    <w:top w:val="none" w:sz="0" w:space="0" w:color="auto"/>
                    <w:left w:val="none" w:sz="0" w:space="0" w:color="auto"/>
                    <w:bottom w:val="none" w:sz="0" w:space="0" w:color="auto"/>
                    <w:right w:val="none" w:sz="0" w:space="0" w:color="auto"/>
                  </w:divBdr>
                  <w:divsChild>
                    <w:div w:id="203234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986542">
      <w:bodyDiv w:val="1"/>
      <w:marLeft w:val="0"/>
      <w:marRight w:val="0"/>
      <w:marTop w:val="0"/>
      <w:marBottom w:val="0"/>
      <w:divBdr>
        <w:top w:val="none" w:sz="0" w:space="0" w:color="auto"/>
        <w:left w:val="none" w:sz="0" w:space="0" w:color="auto"/>
        <w:bottom w:val="none" w:sz="0" w:space="0" w:color="auto"/>
        <w:right w:val="none" w:sz="0" w:space="0" w:color="auto"/>
      </w:divBdr>
    </w:div>
    <w:div w:id="711079271">
      <w:bodyDiv w:val="1"/>
      <w:marLeft w:val="0"/>
      <w:marRight w:val="0"/>
      <w:marTop w:val="0"/>
      <w:marBottom w:val="0"/>
      <w:divBdr>
        <w:top w:val="none" w:sz="0" w:space="0" w:color="auto"/>
        <w:left w:val="none" w:sz="0" w:space="0" w:color="auto"/>
        <w:bottom w:val="none" w:sz="0" w:space="0" w:color="auto"/>
        <w:right w:val="none" w:sz="0" w:space="0" w:color="auto"/>
      </w:divBdr>
      <w:divsChild>
        <w:div w:id="1726172520">
          <w:marLeft w:val="0"/>
          <w:marRight w:val="0"/>
          <w:marTop w:val="0"/>
          <w:marBottom w:val="0"/>
          <w:divBdr>
            <w:top w:val="none" w:sz="0" w:space="0" w:color="auto"/>
            <w:left w:val="none" w:sz="0" w:space="0" w:color="auto"/>
            <w:bottom w:val="none" w:sz="0" w:space="0" w:color="auto"/>
            <w:right w:val="none" w:sz="0" w:space="0" w:color="auto"/>
          </w:divBdr>
          <w:divsChild>
            <w:div w:id="195167145">
              <w:marLeft w:val="0"/>
              <w:marRight w:val="0"/>
              <w:marTop w:val="0"/>
              <w:marBottom w:val="0"/>
              <w:divBdr>
                <w:top w:val="none" w:sz="0" w:space="0" w:color="auto"/>
                <w:left w:val="none" w:sz="0" w:space="0" w:color="auto"/>
                <w:bottom w:val="none" w:sz="0" w:space="0" w:color="auto"/>
                <w:right w:val="none" w:sz="0" w:space="0" w:color="auto"/>
              </w:divBdr>
              <w:divsChild>
                <w:div w:id="88201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75612">
      <w:bodyDiv w:val="1"/>
      <w:marLeft w:val="0"/>
      <w:marRight w:val="0"/>
      <w:marTop w:val="0"/>
      <w:marBottom w:val="0"/>
      <w:divBdr>
        <w:top w:val="none" w:sz="0" w:space="0" w:color="auto"/>
        <w:left w:val="none" w:sz="0" w:space="0" w:color="auto"/>
        <w:bottom w:val="none" w:sz="0" w:space="0" w:color="auto"/>
        <w:right w:val="none" w:sz="0" w:space="0" w:color="auto"/>
      </w:divBdr>
      <w:divsChild>
        <w:div w:id="939795671">
          <w:marLeft w:val="0"/>
          <w:marRight w:val="0"/>
          <w:marTop w:val="0"/>
          <w:marBottom w:val="0"/>
          <w:divBdr>
            <w:top w:val="none" w:sz="0" w:space="0" w:color="auto"/>
            <w:left w:val="none" w:sz="0" w:space="0" w:color="auto"/>
            <w:bottom w:val="none" w:sz="0" w:space="0" w:color="auto"/>
            <w:right w:val="none" w:sz="0" w:space="0" w:color="auto"/>
          </w:divBdr>
          <w:divsChild>
            <w:div w:id="1429235467">
              <w:marLeft w:val="0"/>
              <w:marRight w:val="0"/>
              <w:marTop w:val="0"/>
              <w:marBottom w:val="0"/>
              <w:divBdr>
                <w:top w:val="none" w:sz="0" w:space="0" w:color="auto"/>
                <w:left w:val="none" w:sz="0" w:space="0" w:color="auto"/>
                <w:bottom w:val="none" w:sz="0" w:space="0" w:color="auto"/>
                <w:right w:val="none" w:sz="0" w:space="0" w:color="auto"/>
              </w:divBdr>
              <w:divsChild>
                <w:div w:id="18067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0109">
          <w:marLeft w:val="0"/>
          <w:marRight w:val="0"/>
          <w:marTop w:val="0"/>
          <w:marBottom w:val="0"/>
          <w:divBdr>
            <w:top w:val="none" w:sz="0" w:space="0" w:color="auto"/>
            <w:left w:val="none" w:sz="0" w:space="0" w:color="auto"/>
            <w:bottom w:val="none" w:sz="0" w:space="0" w:color="auto"/>
            <w:right w:val="none" w:sz="0" w:space="0" w:color="auto"/>
          </w:divBdr>
          <w:divsChild>
            <w:div w:id="981737572">
              <w:marLeft w:val="0"/>
              <w:marRight w:val="0"/>
              <w:marTop w:val="0"/>
              <w:marBottom w:val="0"/>
              <w:divBdr>
                <w:top w:val="none" w:sz="0" w:space="0" w:color="auto"/>
                <w:left w:val="none" w:sz="0" w:space="0" w:color="auto"/>
                <w:bottom w:val="none" w:sz="0" w:space="0" w:color="auto"/>
                <w:right w:val="none" w:sz="0" w:space="0" w:color="auto"/>
              </w:divBdr>
              <w:divsChild>
                <w:div w:id="14528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62669">
      <w:bodyDiv w:val="1"/>
      <w:marLeft w:val="0"/>
      <w:marRight w:val="0"/>
      <w:marTop w:val="0"/>
      <w:marBottom w:val="0"/>
      <w:divBdr>
        <w:top w:val="none" w:sz="0" w:space="0" w:color="auto"/>
        <w:left w:val="none" w:sz="0" w:space="0" w:color="auto"/>
        <w:bottom w:val="none" w:sz="0" w:space="0" w:color="auto"/>
        <w:right w:val="none" w:sz="0" w:space="0" w:color="auto"/>
      </w:divBdr>
      <w:divsChild>
        <w:div w:id="604189364">
          <w:marLeft w:val="0"/>
          <w:marRight w:val="0"/>
          <w:marTop w:val="0"/>
          <w:marBottom w:val="0"/>
          <w:divBdr>
            <w:top w:val="none" w:sz="0" w:space="0" w:color="auto"/>
            <w:left w:val="none" w:sz="0" w:space="0" w:color="auto"/>
            <w:bottom w:val="none" w:sz="0" w:space="0" w:color="auto"/>
            <w:right w:val="none" w:sz="0" w:space="0" w:color="auto"/>
          </w:divBdr>
          <w:divsChild>
            <w:div w:id="313065833">
              <w:marLeft w:val="0"/>
              <w:marRight w:val="0"/>
              <w:marTop w:val="0"/>
              <w:marBottom w:val="0"/>
              <w:divBdr>
                <w:top w:val="none" w:sz="0" w:space="0" w:color="auto"/>
                <w:left w:val="none" w:sz="0" w:space="0" w:color="auto"/>
                <w:bottom w:val="none" w:sz="0" w:space="0" w:color="auto"/>
                <w:right w:val="none" w:sz="0" w:space="0" w:color="auto"/>
              </w:divBdr>
              <w:divsChild>
                <w:div w:id="51257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17292">
      <w:bodyDiv w:val="1"/>
      <w:marLeft w:val="0"/>
      <w:marRight w:val="0"/>
      <w:marTop w:val="0"/>
      <w:marBottom w:val="0"/>
      <w:divBdr>
        <w:top w:val="none" w:sz="0" w:space="0" w:color="auto"/>
        <w:left w:val="none" w:sz="0" w:space="0" w:color="auto"/>
        <w:bottom w:val="none" w:sz="0" w:space="0" w:color="auto"/>
        <w:right w:val="none" w:sz="0" w:space="0" w:color="auto"/>
      </w:divBdr>
      <w:divsChild>
        <w:div w:id="2118864813">
          <w:marLeft w:val="0"/>
          <w:marRight w:val="0"/>
          <w:marTop w:val="0"/>
          <w:marBottom w:val="0"/>
          <w:divBdr>
            <w:top w:val="none" w:sz="0" w:space="0" w:color="auto"/>
            <w:left w:val="none" w:sz="0" w:space="0" w:color="auto"/>
            <w:bottom w:val="none" w:sz="0" w:space="0" w:color="auto"/>
            <w:right w:val="none" w:sz="0" w:space="0" w:color="auto"/>
          </w:divBdr>
          <w:divsChild>
            <w:div w:id="1258976130">
              <w:marLeft w:val="0"/>
              <w:marRight w:val="0"/>
              <w:marTop w:val="0"/>
              <w:marBottom w:val="0"/>
              <w:divBdr>
                <w:top w:val="none" w:sz="0" w:space="0" w:color="auto"/>
                <w:left w:val="none" w:sz="0" w:space="0" w:color="auto"/>
                <w:bottom w:val="none" w:sz="0" w:space="0" w:color="auto"/>
                <w:right w:val="none" w:sz="0" w:space="0" w:color="auto"/>
              </w:divBdr>
              <w:divsChild>
                <w:div w:id="18797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84738">
      <w:bodyDiv w:val="1"/>
      <w:marLeft w:val="0"/>
      <w:marRight w:val="0"/>
      <w:marTop w:val="0"/>
      <w:marBottom w:val="0"/>
      <w:divBdr>
        <w:top w:val="none" w:sz="0" w:space="0" w:color="auto"/>
        <w:left w:val="none" w:sz="0" w:space="0" w:color="auto"/>
        <w:bottom w:val="none" w:sz="0" w:space="0" w:color="auto"/>
        <w:right w:val="none" w:sz="0" w:space="0" w:color="auto"/>
      </w:divBdr>
      <w:divsChild>
        <w:div w:id="635187675">
          <w:marLeft w:val="0"/>
          <w:marRight w:val="0"/>
          <w:marTop w:val="0"/>
          <w:marBottom w:val="0"/>
          <w:divBdr>
            <w:top w:val="none" w:sz="0" w:space="0" w:color="auto"/>
            <w:left w:val="none" w:sz="0" w:space="0" w:color="auto"/>
            <w:bottom w:val="none" w:sz="0" w:space="0" w:color="auto"/>
            <w:right w:val="none" w:sz="0" w:space="0" w:color="auto"/>
          </w:divBdr>
          <w:divsChild>
            <w:div w:id="204757263">
              <w:marLeft w:val="0"/>
              <w:marRight w:val="0"/>
              <w:marTop w:val="0"/>
              <w:marBottom w:val="0"/>
              <w:divBdr>
                <w:top w:val="none" w:sz="0" w:space="0" w:color="auto"/>
                <w:left w:val="none" w:sz="0" w:space="0" w:color="auto"/>
                <w:bottom w:val="none" w:sz="0" w:space="0" w:color="auto"/>
                <w:right w:val="none" w:sz="0" w:space="0" w:color="auto"/>
              </w:divBdr>
              <w:divsChild>
                <w:div w:id="10123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08510">
      <w:bodyDiv w:val="1"/>
      <w:marLeft w:val="0"/>
      <w:marRight w:val="0"/>
      <w:marTop w:val="0"/>
      <w:marBottom w:val="0"/>
      <w:divBdr>
        <w:top w:val="none" w:sz="0" w:space="0" w:color="auto"/>
        <w:left w:val="none" w:sz="0" w:space="0" w:color="auto"/>
        <w:bottom w:val="none" w:sz="0" w:space="0" w:color="auto"/>
        <w:right w:val="none" w:sz="0" w:space="0" w:color="auto"/>
      </w:divBdr>
      <w:divsChild>
        <w:div w:id="343169011">
          <w:marLeft w:val="0"/>
          <w:marRight w:val="0"/>
          <w:marTop w:val="0"/>
          <w:marBottom w:val="0"/>
          <w:divBdr>
            <w:top w:val="none" w:sz="0" w:space="0" w:color="auto"/>
            <w:left w:val="none" w:sz="0" w:space="0" w:color="auto"/>
            <w:bottom w:val="none" w:sz="0" w:space="0" w:color="auto"/>
            <w:right w:val="none" w:sz="0" w:space="0" w:color="auto"/>
          </w:divBdr>
          <w:divsChild>
            <w:div w:id="19597827">
              <w:marLeft w:val="0"/>
              <w:marRight w:val="0"/>
              <w:marTop w:val="0"/>
              <w:marBottom w:val="0"/>
              <w:divBdr>
                <w:top w:val="none" w:sz="0" w:space="0" w:color="auto"/>
                <w:left w:val="none" w:sz="0" w:space="0" w:color="auto"/>
                <w:bottom w:val="none" w:sz="0" w:space="0" w:color="auto"/>
                <w:right w:val="none" w:sz="0" w:space="0" w:color="auto"/>
              </w:divBdr>
              <w:divsChild>
                <w:div w:id="13258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09522">
      <w:bodyDiv w:val="1"/>
      <w:marLeft w:val="0"/>
      <w:marRight w:val="0"/>
      <w:marTop w:val="0"/>
      <w:marBottom w:val="0"/>
      <w:divBdr>
        <w:top w:val="none" w:sz="0" w:space="0" w:color="auto"/>
        <w:left w:val="none" w:sz="0" w:space="0" w:color="auto"/>
        <w:bottom w:val="none" w:sz="0" w:space="0" w:color="auto"/>
        <w:right w:val="none" w:sz="0" w:space="0" w:color="auto"/>
      </w:divBdr>
      <w:divsChild>
        <w:div w:id="1357465810">
          <w:marLeft w:val="0"/>
          <w:marRight w:val="0"/>
          <w:marTop w:val="0"/>
          <w:marBottom w:val="0"/>
          <w:divBdr>
            <w:top w:val="none" w:sz="0" w:space="0" w:color="auto"/>
            <w:left w:val="none" w:sz="0" w:space="0" w:color="auto"/>
            <w:bottom w:val="none" w:sz="0" w:space="0" w:color="auto"/>
            <w:right w:val="none" w:sz="0" w:space="0" w:color="auto"/>
          </w:divBdr>
          <w:divsChild>
            <w:div w:id="896012985">
              <w:marLeft w:val="0"/>
              <w:marRight w:val="0"/>
              <w:marTop w:val="0"/>
              <w:marBottom w:val="0"/>
              <w:divBdr>
                <w:top w:val="none" w:sz="0" w:space="0" w:color="auto"/>
                <w:left w:val="none" w:sz="0" w:space="0" w:color="auto"/>
                <w:bottom w:val="none" w:sz="0" w:space="0" w:color="auto"/>
                <w:right w:val="none" w:sz="0" w:space="0" w:color="auto"/>
              </w:divBdr>
              <w:divsChild>
                <w:div w:id="17210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654503">
      <w:bodyDiv w:val="1"/>
      <w:marLeft w:val="0"/>
      <w:marRight w:val="0"/>
      <w:marTop w:val="0"/>
      <w:marBottom w:val="0"/>
      <w:divBdr>
        <w:top w:val="none" w:sz="0" w:space="0" w:color="auto"/>
        <w:left w:val="none" w:sz="0" w:space="0" w:color="auto"/>
        <w:bottom w:val="none" w:sz="0" w:space="0" w:color="auto"/>
        <w:right w:val="none" w:sz="0" w:space="0" w:color="auto"/>
      </w:divBdr>
      <w:divsChild>
        <w:div w:id="88702689">
          <w:marLeft w:val="0"/>
          <w:marRight w:val="0"/>
          <w:marTop w:val="0"/>
          <w:marBottom w:val="0"/>
          <w:divBdr>
            <w:top w:val="none" w:sz="0" w:space="0" w:color="auto"/>
            <w:left w:val="none" w:sz="0" w:space="0" w:color="auto"/>
            <w:bottom w:val="none" w:sz="0" w:space="0" w:color="auto"/>
            <w:right w:val="none" w:sz="0" w:space="0" w:color="auto"/>
          </w:divBdr>
          <w:divsChild>
            <w:div w:id="1046761658">
              <w:marLeft w:val="0"/>
              <w:marRight w:val="0"/>
              <w:marTop w:val="0"/>
              <w:marBottom w:val="0"/>
              <w:divBdr>
                <w:top w:val="none" w:sz="0" w:space="0" w:color="auto"/>
                <w:left w:val="none" w:sz="0" w:space="0" w:color="auto"/>
                <w:bottom w:val="none" w:sz="0" w:space="0" w:color="auto"/>
                <w:right w:val="none" w:sz="0" w:space="0" w:color="auto"/>
              </w:divBdr>
              <w:divsChild>
                <w:div w:id="13915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337792">
      <w:bodyDiv w:val="1"/>
      <w:marLeft w:val="15"/>
      <w:marRight w:val="15"/>
      <w:marTop w:val="0"/>
      <w:marBottom w:val="0"/>
      <w:divBdr>
        <w:top w:val="none" w:sz="0" w:space="0" w:color="auto"/>
        <w:left w:val="none" w:sz="0" w:space="0" w:color="auto"/>
        <w:bottom w:val="none" w:sz="0" w:space="0" w:color="auto"/>
        <w:right w:val="none" w:sz="0" w:space="0" w:color="auto"/>
      </w:divBdr>
      <w:divsChild>
        <w:div w:id="1125545640">
          <w:marLeft w:val="150"/>
          <w:marRight w:val="150"/>
          <w:marTop w:val="0"/>
          <w:marBottom w:val="300"/>
          <w:divBdr>
            <w:top w:val="single" w:sz="2" w:space="8" w:color="C8CCD8"/>
            <w:left w:val="single" w:sz="6" w:space="8" w:color="C8CCD8"/>
            <w:bottom w:val="single" w:sz="6" w:space="8" w:color="C8CCD8"/>
            <w:right w:val="single" w:sz="6" w:space="8" w:color="C8CCD8"/>
          </w:divBdr>
        </w:div>
      </w:divsChild>
    </w:div>
    <w:div w:id="856776514">
      <w:bodyDiv w:val="1"/>
      <w:marLeft w:val="0"/>
      <w:marRight w:val="0"/>
      <w:marTop w:val="0"/>
      <w:marBottom w:val="0"/>
      <w:divBdr>
        <w:top w:val="none" w:sz="0" w:space="0" w:color="auto"/>
        <w:left w:val="none" w:sz="0" w:space="0" w:color="auto"/>
        <w:bottom w:val="none" w:sz="0" w:space="0" w:color="auto"/>
        <w:right w:val="none" w:sz="0" w:space="0" w:color="auto"/>
      </w:divBdr>
      <w:divsChild>
        <w:div w:id="1045525660">
          <w:marLeft w:val="0"/>
          <w:marRight w:val="0"/>
          <w:marTop w:val="0"/>
          <w:marBottom w:val="0"/>
          <w:divBdr>
            <w:top w:val="none" w:sz="0" w:space="0" w:color="auto"/>
            <w:left w:val="none" w:sz="0" w:space="0" w:color="auto"/>
            <w:bottom w:val="none" w:sz="0" w:space="0" w:color="auto"/>
            <w:right w:val="none" w:sz="0" w:space="0" w:color="auto"/>
          </w:divBdr>
          <w:divsChild>
            <w:div w:id="1632319924">
              <w:marLeft w:val="0"/>
              <w:marRight w:val="0"/>
              <w:marTop w:val="0"/>
              <w:marBottom w:val="0"/>
              <w:divBdr>
                <w:top w:val="none" w:sz="0" w:space="0" w:color="auto"/>
                <w:left w:val="none" w:sz="0" w:space="0" w:color="auto"/>
                <w:bottom w:val="none" w:sz="0" w:space="0" w:color="auto"/>
                <w:right w:val="none" w:sz="0" w:space="0" w:color="auto"/>
              </w:divBdr>
              <w:divsChild>
                <w:div w:id="562449946">
                  <w:marLeft w:val="0"/>
                  <w:marRight w:val="0"/>
                  <w:marTop w:val="0"/>
                  <w:marBottom w:val="0"/>
                  <w:divBdr>
                    <w:top w:val="none" w:sz="0" w:space="0" w:color="auto"/>
                    <w:left w:val="none" w:sz="0" w:space="0" w:color="auto"/>
                    <w:bottom w:val="none" w:sz="0" w:space="0" w:color="auto"/>
                    <w:right w:val="none" w:sz="0" w:space="0" w:color="auto"/>
                  </w:divBdr>
                </w:div>
              </w:divsChild>
            </w:div>
            <w:div w:id="2012440931">
              <w:marLeft w:val="0"/>
              <w:marRight w:val="0"/>
              <w:marTop w:val="0"/>
              <w:marBottom w:val="0"/>
              <w:divBdr>
                <w:top w:val="none" w:sz="0" w:space="0" w:color="auto"/>
                <w:left w:val="none" w:sz="0" w:space="0" w:color="auto"/>
                <w:bottom w:val="none" w:sz="0" w:space="0" w:color="auto"/>
                <w:right w:val="none" w:sz="0" w:space="0" w:color="auto"/>
              </w:divBdr>
              <w:divsChild>
                <w:div w:id="119920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42021">
      <w:bodyDiv w:val="1"/>
      <w:marLeft w:val="0"/>
      <w:marRight w:val="0"/>
      <w:marTop w:val="0"/>
      <w:marBottom w:val="0"/>
      <w:divBdr>
        <w:top w:val="none" w:sz="0" w:space="0" w:color="auto"/>
        <w:left w:val="none" w:sz="0" w:space="0" w:color="auto"/>
        <w:bottom w:val="none" w:sz="0" w:space="0" w:color="auto"/>
        <w:right w:val="none" w:sz="0" w:space="0" w:color="auto"/>
      </w:divBdr>
    </w:div>
    <w:div w:id="917373260">
      <w:bodyDiv w:val="1"/>
      <w:marLeft w:val="0"/>
      <w:marRight w:val="0"/>
      <w:marTop w:val="0"/>
      <w:marBottom w:val="0"/>
      <w:divBdr>
        <w:top w:val="none" w:sz="0" w:space="0" w:color="auto"/>
        <w:left w:val="none" w:sz="0" w:space="0" w:color="auto"/>
        <w:bottom w:val="none" w:sz="0" w:space="0" w:color="auto"/>
        <w:right w:val="none" w:sz="0" w:space="0" w:color="auto"/>
      </w:divBdr>
    </w:div>
    <w:div w:id="920023079">
      <w:bodyDiv w:val="1"/>
      <w:marLeft w:val="0"/>
      <w:marRight w:val="0"/>
      <w:marTop w:val="0"/>
      <w:marBottom w:val="0"/>
      <w:divBdr>
        <w:top w:val="none" w:sz="0" w:space="0" w:color="auto"/>
        <w:left w:val="none" w:sz="0" w:space="0" w:color="auto"/>
        <w:bottom w:val="none" w:sz="0" w:space="0" w:color="auto"/>
        <w:right w:val="none" w:sz="0" w:space="0" w:color="auto"/>
      </w:divBdr>
      <w:divsChild>
        <w:div w:id="1308322801">
          <w:marLeft w:val="0"/>
          <w:marRight w:val="0"/>
          <w:marTop w:val="0"/>
          <w:marBottom w:val="0"/>
          <w:divBdr>
            <w:top w:val="none" w:sz="0" w:space="0" w:color="auto"/>
            <w:left w:val="none" w:sz="0" w:space="0" w:color="auto"/>
            <w:bottom w:val="none" w:sz="0" w:space="0" w:color="auto"/>
            <w:right w:val="none" w:sz="0" w:space="0" w:color="auto"/>
          </w:divBdr>
          <w:divsChild>
            <w:div w:id="710885045">
              <w:marLeft w:val="0"/>
              <w:marRight w:val="0"/>
              <w:marTop w:val="0"/>
              <w:marBottom w:val="0"/>
              <w:divBdr>
                <w:top w:val="none" w:sz="0" w:space="0" w:color="auto"/>
                <w:left w:val="none" w:sz="0" w:space="0" w:color="auto"/>
                <w:bottom w:val="none" w:sz="0" w:space="0" w:color="auto"/>
                <w:right w:val="none" w:sz="0" w:space="0" w:color="auto"/>
              </w:divBdr>
              <w:divsChild>
                <w:div w:id="162781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05567">
      <w:bodyDiv w:val="1"/>
      <w:marLeft w:val="0"/>
      <w:marRight w:val="0"/>
      <w:marTop w:val="0"/>
      <w:marBottom w:val="0"/>
      <w:divBdr>
        <w:top w:val="none" w:sz="0" w:space="0" w:color="auto"/>
        <w:left w:val="none" w:sz="0" w:space="0" w:color="auto"/>
        <w:bottom w:val="none" w:sz="0" w:space="0" w:color="auto"/>
        <w:right w:val="none" w:sz="0" w:space="0" w:color="auto"/>
      </w:divBdr>
      <w:divsChild>
        <w:div w:id="825516244">
          <w:marLeft w:val="0"/>
          <w:marRight w:val="0"/>
          <w:marTop w:val="0"/>
          <w:marBottom w:val="0"/>
          <w:divBdr>
            <w:top w:val="none" w:sz="0" w:space="0" w:color="auto"/>
            <w:left w:val="none" w:sz="0" w:space="0" w:color="auto"/>
            <w:bottom w:val="none" w:sz="0" w:space="0" w:color="auto"/>
            <w:right w:val="none" w:sz="0" w:space="0" w:color="auto"/>
          </w:divBdr>
          <w:divsChild>
            <w:div w:id="788669494">
              <w:marLeft w:val="0"/>
              <w:marRight w:val="0"/>
              <w:marTop w:val="0"/>
              <w:marBottom w:val="0"/>
              <w:divBdr>
                <w:top w:val="none" w:sz="0" w:space="0" w:color="auto"/>
                <w:left w:val="none" w:sz="0" w:space="0" w:color="auto"/>
                <w:bottom w:val="none" w:sz="0" w:space="0" w:color="auto"/>
                <w:right w:val="none" w:sz="0" w:space="0" w:color="auto"/>
              </w:divBdr>
              <w:divsChild>
                <w:div w:id="13947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3109">
      <w:bodyDiv w:val="1"/>
      <w:marLeft w:val="0"/>
      <w:marRight w:val="0"/>
      <w:marTop w:val="0"/>
      <w:marBottom w:val="0"/>
      <w:divBdr>
        <w:top w:val="none" w:sz="0" w:space="0" w:color="auto"/>
        <w:left w:val="none" w:sz="0" w:space="0" w:color="auto"/>
        <w:bottom w:val="none" w:sz="0" w:space="0" w:color="auto"/>
        <w:right w:val="none" w:sz="0" w:space="0" w:color="auto"/>
      </w:divBdr>
    </w:div>
    <w:div w:id="965433685">
      <w:bodyDiv w:val="1"/>
      <w:marLeft w:val="0"/>
      <w:marRight w:val="0"/>
      <w:marTop w:val="0"/>
      <w:marBottom w:val="0"/>
      <w:divBdr>
        <w:top w:val="none" w:sz="0" w:space="0" w:color="auto"/>
        <w:left w:val="none" w:sz="0" w:space="0" w:color="auto"/>
        <w:bottom w:val="none" w:sz="0" w:space="0" w:color="auto"/>
        <w:right w:val="none" w:sz="0" w:space="0" w:color="auto"/>
      </w:divBdr>
      <w:divsChild>
        <w:div w:id="721515082">
          <w:marLeft w:val="0"/>
          <w:marRight w:val="0"/>
          <w:marTop w:val="0"/>
          <w:marBottom w:val="0"/>
          <w:divBdr>
            <w:top w:val="none" w:sz="0" w:space="0" w:color="auto"/>
            <w:left w:val="none" w:sz="0" w:space="0" w:color="auto"/>
            <w:bottom w:val="none" w:sz="0" w:space="0" w:color="auto"/>
            <w:right w:val="none" w:sz="0" w:space="0" w:color="auto"/>
          </w:divBdr>
          <w:divsChild>
            <w:div w:id="2041202982">
              <w:marLeft w:val="0"/>
              <w:marRight w:val="0"/>
              <w:marTop w:val="0"/>
              <w:marBottom w:val="0"/>
              <w:divBdr>
                <w:top w:val="none" w:sz="0" w:space="0" w:color="auto"/>
                <w:left w:val="none" w:sz="0" w:space="0" w:color="auto"/>
                <w:bottom w:val="none" w:sz="0" w:space="0" w:color="auto"/>
                <w:right w:val="none" w:sz="0" w:space="0" w:color="auto"/>
              </w:divBdr>
              <w:divsChild>
                <w:div w:id="604656766">
                  <w:marLeft w:val="0"/>
                  <w:marRight w:val="0"/>
                  <w:marTop w:val="0"/>
                  <w:marBottom w:val="0"/>
                  <w:divBdr>
                    <w:top w:val="none" w:sz="0" w:space="0" w:color="auto"/>
                    <w:left w:val="none" w:sz="0" w:space="0" w:color="auto"/>
                    <w:bottom w:val="none" w:sz="0" w:space="0" w:color="auto"/>
                    <w:right w:val="none" w:sz="0" w:space="0" w:color="auto"/>
                  </w:divBdr>
                </w:div>
              </w:divsChild>
            </w:div>
            <w:div w:id="1363356905">
              <w:marLeft w:val="0"/>
              <w:marRight w:val="0"/>
              <w:marTop w:val="0"/>
              <w:marBottom w:val="0"/>
              <w:divBdr>
                <w:top w:val="none" w:sz="0" w:space="0" w:color="auto"/>
                <w:left w:val="none" w:sz="0" w:space="0" w:color="auto"/>
                <w:bottom w:val="none" w:sz="0" w:space="0" w:color="auto"/>
                <w:right w:val="none" w:sz="0" w:space="0" w:color="auto"/>
              </w:divBdr>
              <w:divsChild>
                <w:div w:id="154221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33328">
      <w:bodyDiv w:val="1"/>
      <w:marLeft w:val="0"/>
      <w:marRight w:val="0"/>
      <w:marTop w:val="0"/>
      <w:marBottom w:val="0"/>
      <w:divBdr>
        <w:top w:val="none" w:sz="0" w:space="0" w:color="auto"/>
        <w:left w:val="none" w:sz="0" w:space="0" w:color="auto"/>
        <w:bottom w:val="none" w:sz="0" w:space="0" w:color="auto"/>
        <w:right w:val="none" w:sz="0" w:space="0" w:color="auto"/>
      </w:divBdr>
      <w:divsChild>
        <w:div w:id="169300909">
          <w:marLeft w:val="0"/>
          <w:marRight w:val="0"/>
          <w:marTop w:val="0"/>
          <w:marBottom w:val="0"/>
          <w:divBdr>
            <w:top w:val="none" w:sz="0" w:space="0" w:color="auto"/>
            <w:left w:val="none" w:sz="0" w:space="0" w:color="auto"/>
            <w:bottom w:val="none" w:sz="0" w:space="0" w:color="auto"/>
            <w:right w:val="none" w:sz="0" w:space="0" w:color="auto"/>
          </w:divBdr>
          <w:divsChild>
            <w:div w:id="410851967">
              <w:marLeft w:val="0"/>
              <w:marRight w:val="0"/>
              <w:marTop w:val="0"/>
              <w:marBottom w:val="0"/>
              <w:divBdr>
                <w:top w:val="none" w:sz="0" w:space="0" w:color="auto"/>
                <w:left w:val="none" w:sz="0" w:space="0" w:color="auto"/>
                <w:bottom w:val="none" w:sz="0" w:space="0" w:color="auto"/>
                <w:right w:val="none" w:sz="0" w:space="0" w:color="auto"/>
              </w:divBdr>
              <w:divsChild>
                <w:div w:id="229000481">
                  <w:marLeft w:val="0"/>
                  <w:marRight w:val="0"/>
                  <w:marTop w:val="0"/>
                  <w:marBottom w:val="0"/>
                  <w:divBdr>
                    <w:top w:val="none" w:sz="0" w:space="0" w:color="auto"/>
                    <w:left w:val="none" w:sz="0" w:space="0" w:color="auto"/>
                    <w:bottom w:val="none" w:sz="0" w:space="0" w:color="auto"/>
                    <w:right w:val="none" w:sz="0" w:space="0" w:color="auto"/>
                  </w:divBdr>
                  <w:divsChild>
                    <w:div w:id="10782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184556">
      <w:bodyDiv w:val="1"/>
      <w:marLeft w:val="0"/>
      <w:marRight w:val="0"/>
      <w:marTop w:val="0"/>
      <w:marBottom w:val="0"/>
      <w:divBdr>
        <w:top w:val="none" w:sz="0" w:space="0" w:color="auto"/>
        <w:left w:val="none" w:sz="0" w:space="0" w:color="auto"/>
        <w:bottom w:val="none" w:sz="0" w:space="0" w:color="auto"/>
        <w:right w:val="none" w:sz="0" w:space="0" w:color="auto"/>
      </w:divBdr>
      <w:divsChild>
        <w:div w:id="128865190">
          <w:marLeft w:val="0"/>
          <w:marRight w:val="0"/>
          <w:marTop w:val="0"/>
          <w:marBottom w:val="0"/>
          <w:divBdr>
            <w:top w:val="none" w:sz="0" w:space="0" w:color="auto"/>
            <w:left w:val="none" w:sz="0" w:space="0" w:color="auto"/>
            <w:bottom w:val="none" w:sz="0" w:space="0" w:color="auto"/>
            <w:right w:val="none" w:sz="0" w:space="0" w:color="auto"/>
          </w:divBdr>
          <w:divsChild>
            <w:div w:id="1490713155">
              <w:marLeft w:val="0"/>
              <w:marRight w:val="0"/>
              <w:marTop w:val="0"/>
              <w:marBottom w:val="0"/>
              <w:divBdr>
                <w:top w:val="none" w:sz="0" w:space="0" w:color="auto"/>
                <w:left w:val="none" w:sz="0" w:space="0" w:color="auto"/>
                <w:bottom w:val="none" w:sz="0" w:space="0" w:color="auto"/>
                <w:right w:val="none" w:sz="0" w:space="0" w:color="auto"/>
              </w:divBdr>
              <w:divsChild>
                <w:div w:id="13749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6974">
      <w:bodyDiv w:val="1"/>
      <w:marLeft w:val="0"/>
      <w:marRight w:val="0"/>
      <w:marTop w:val="0"/>
      <w:marBottom w:val="0"/>
      <w:divBdr>
        <w:top w:val="none" w:sz="0" w:space="0" w:color="auto"/>
        <w:left w:val="none" w:sz="0" w:space="0" w:color="auto"/>
        <w:bottom w:val="none" w:sz="0" w:space="0" w:color="auto"/>
        <w:right w:val="none" w:sz="0" w:space="0" w:color="auto"/>
      </w:divBdr>
      <w:divsChild>
        <w:div w:id="334305817">
          <w:marLeft w:val="0"/>
          <w:marRight w:val="0"/>
          <w:marTop w:val="0"/>
          <w:marBottom w:val="0"/>
          <w:divBdr>
            <w:top w:val="none" w:sz="0" w:space="0" w:color="auto"/>
            <w:left w:val="none" w:sz="0" w:space="0" w:color="auto"/>
            <w:bottom w:val="none" w:sz="0" w:space="0" w:color="auto"/>
            <w:right w:val="none" w:sz="0" w:space="0" w:color="auto"/>
          </w:divBdr>
          <w:divsChild>
            <w:div w:id="860322108">
              <w:marLeft w:val="0"/>
              <w:marRight w:val="0"/>
              <w:marTop w:val="0"/>
              <w:marBottom w:val="0"/>
              <w:divBdr>
                <w:top w:val="none" w:sz="0" w:space="0" w:color="auto"/>
                <w:left w:val="none" w:sz="0" w:space="0" w:color="auto"/>
                <w:bottom w:val="none" w:sz="0" w:space="0" w:color="auto"/>
                <w:right w:val="none" w:sz="0" w:space="0" w:color="auto"/>
              </w:divBdr>
              <w:divsChild>
                <w:div w:id="5454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31425">
      <w:bodyDiv w:val="1"/>
      <w:marLeft w:val="0"/>
      <w:marRight w:val="0"/>
      <w:marTop w:val="0"/>
      <w:marBottom w:val="0"/>
      <w:divBdr>
        <w:top w:val="none" w:sz="0" w:space="0" w:color="auto"/>
        <w:left w:val="none" w:sz="0" w:space="0" w:color="auto"/>
        <w:bottom w:val="none" w:sz="0" w:space="0" w:color="auto"/>
        <w:right w:val="none" w:sz="0" w:space="0" w:color="auto"/>
      </w:divBdr>
    </w:div>
    <w:div w:id="1024599259">
      <w:bodyDiv w:val="1"/>
      <w:marLeft w:val="0"/>
      <w:marRight w:val="0"/>
      <w:marTop w:val="0"/>
      <w:marBottom w:val="0"/>
      <w:divBdr>
        <w:top w:val="none" w:sz="0" w:space="0" w:color="auto"/>
        <w:left w:val="none" w:sz="0" w:space="0" w:color="auto"/>
        <w:bottom w:val="none" w:sz="0" w:space="0" w:color="auto"/>
        <w:right w:val="none" w:sz="0" w:space="0" w:color="auto"/>
      </w:divBdr>
    </w:div>
    <w:div w:id="1040859205">
      <w:bodyDiv w:val="1"/>
      <w:marLeft w:val="0"/>
      <w:marRight w:val="0"/>
      <w:marTop w:val="0"/>
      <w:marBottom w:val="0"/>
      <w:divBdr>
        <w:top w:val="none" w:sz="0" w:space="0" w:color="auto"/>
        <w:left w:val="none" w:sz="0" w:space="0" w:color="auto"/>
        <w:bottom w:val="none" w:sz="0" w:space="0" w:color="auto"/>
        <w:right w:val="none" w:sz="0" w:space="0" w:color="auto"/>
      </w:divBdr>
      <w:divsChild>
        <w:div w:id="2119640208">
          <w:marLeft w:val="0"/>
          <w:marRight w:val="0"/>
          <w:marTop w:val="0"/>
          <w:marBottom w:val="0"/>
          <w:divBdr>
            <w:top w:val="none" w:sz="0" w:space="0" w:color="auto"/>
            <w:left w:val="none" w:sz="0" w:space="0" w:color="auto"/>
            <w:bottom w:val="none" w:sz="0" w:space="0" w:color="auto"/>
            <w:right w:val="none" w:sz="0" w:space="0" w:color="auto"/>
          </w:divBdr>
          <w:divsChild>
            <w:div w:id="1759133560">
              <w:marLeft w:val="0"/>
              <w:marRight w:val="0"/>
              <w:marTop w:val="0"/>
              <w:marBottom w:val="0"/>
              <w:divBdr>
                <w:top w:val="none" w:sz="0" w:space="0" w:color="auto"/>
                <w:left w:val="none" w:sz="0" w:space="0" w:color="auto"/>
                <w:bottom w:val="none" w:sz="0" w:space="0" w:color="auto"/>
                <w:right w:val="none" w:sz="0" w:space="0" w:color="auto"/>
              </w:divBdr>
              <w:divsChild>
                <w:div w:id="14259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3959">
      <w:bodyDiv w:val="1"/>
      <w:marLeft w:val="0"/>
      <w:marRight w:val="0"/>
      <w:marTop w:val="0"/>
      <w:marBottom w:val="0"/>
      <w:divBdr>
        <w:top w:val="none" w:sz="0" w:space="0" w:color="auto"/>
        <w:left w:val="none" w:sz="0" w:space="0" w:color="auto"/>
        <w:bottom w:val="none" w:sz="0" w:space="0" w:color="auto"/>
        <w:right w:val="none" w:sz="0" w:space="0" w:color="auto"/>
      </w:divBdr>
      <w:divsChild>
        <w:div w:id="1232501550">
          <w:marLeft w:val="0"/>
          <w:marRight w:val="0"/>
          <w:marTop w:val="0"/>
          <w:marBottom w:val="0"/>
          <w:divBdr>
            <w:top w:val="none" w:sz="0" w:space="0" w:color="auto"/>
            <w:left w:val="none" w:sz="0" w:space="0" w:color="auto"/>
            <w:bottom w:val="none" w:sz="0" w:space="0" w:color="auto"/>
            <w:right w:val="none" w:sz="0" w:space="0" w:color="auto"/>
          </w:divBdr>
        </w:div>
      </w:divsChild>
    </w:div>
    <w:div w:id="1140880634">
      <w:bodyDiv w:val="1"/>
      <w:marLeft w:val="15"/>
      <w:marRight w:val="15"/>
      <w:marTop w:val="0"/>
      <w:marBottom w:val="0"/>
      <w:divBdr>
        <w:top w:val="none" w:sz="0" w:space="0" w:color="auto"/>
        <w:left w:val="none" w:sz="0" w:space="0" w:color="auto"/>
        <w:bottom w:val="none" w:sz="0" w:space="0" w:color="auto"/>
        <w:right w:val="none" w:sz="0" w:space="0" w:color="auto"/>
      </w:divBdr>
      <w:divsChild>
        <w:div w:id="71975892">
          <w:marLeft w:val="150"/>
          <w:marRight w:val="150"/>
          <w:marTop w:val="0"/>
          <w:marBottom w:val="300"/>
          <w:divBdr>
            <w:top w:val="single" w:sz="2" w:space="8" w:color="C8CCD8"/>
            <w:left w:val="single" w:sz="6" w:space="8" w:color="C8CCD8"/>
            <w:bottom w:val="single" w:sz="6" w:space="8" w:color="C8CCD8"/>
            <w:right w:val="single" w:sz="6" w:space="8" w:color="C8CCD8"/>
          </w:divBdr>
        </w:div>
      </w:divsChild>
    </w:div>
    <w:div w:id="1195263697">
      <w:bodyDiv w:val="1"/>
      <w:marLeft w:val="0"/>
      <w:marRight w:val="0"/>
      <w:marTop w:val="0"/>
      <w:marBottom w:val="0"/>
      <w:divBdr>
        <w:top w:val="none" w:sz="0" w:space="0" w:color="auto"/>
        <w:left w:val="none" w:sz="0" w:space="0" w:color="auto"/>
        <w:bottom w:val="none" w:sz="0" w:space="0" w:color="auto"/>
        <w:right w:val="none" w:sz="0" w:space="0" w:color="auto"/>
      </w:divBdr>
      <w:divsChild>
        <w:div w:id="1107577886">
          <w:marLeft w:val="0"/>
          <w:marRight w:val="0"/>
          <w:marTop w:val="0"/>
          <w:marBottom w:val="0"/>
          <w:divBdr>
            <w:top w:val="none" w:sz="0" w:space="0" w:color="auto"/>
            <w:left w:val="none" w:sz="0" w:space="0" w:color="auto"/>
            <w:bottom w:val="none" w:sz="0" w:space="0" w:color="auto"/>
            <w:right w:val="none" w:sz="0" w:space="0" w:color="auto"/>
          </w:divBdr>
          <w:divsChild>
            <w:div w:id="42797225">
              <w:marLeft w:val="0"/>
              <w:marRight w:val="0"/>
              <w:marTop w:val="0"/>
              <w:marBottom w:val="0"/>
              <w:divBdr>
                <w:top w:val="none" w:sz="0" w:space="0" w:color="auto"/>
                <w:left w:val="none" w:sz="0" w:space="0" w:color="auto"/>
                <w:bottom w:val="none" w:sz="0" w:space="0" w:color="auto"/>
                <w:right w:val="none" w:sz="0" w:space="0" w:color="auto"/>
              </w:divBdr>
              <w:divsChild>
                <w:div w:id="835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26925">
      <w:bodyDiv w:val="1"/>
      <w:marLeft w:val="0"/>
      <w:marRight w:val="0"/>
      <w:marTop w:val="0"/>
      <w:marBottom w:val="0"/>
      <w:divBdr>
        <w:top w:val="none" w:sz="0" w:space="0" w:color="auto"/>
        <w:left w:val="none" w:sz="0" w:space="0" w:color="auto"/>
        <w:bottom w:val="none" w:sz="0" w:space="0" w:color="auto"/>
        <w:right w:val="none" w:sz="0" w:space="0" w:color="auto"/>
      </w:divBdr>
      <w:divsChild>
        <w:div w:id="1000473165">
          <w:marLeft w:val="0"/>
          <w:marRight w:val="0"/>
          <w:marTop w:val="0"/>
          <w:marBottom w:val="0"/>
          <w:divBdr>
            <w:top w:val="none" w:sz="0" w:space="0" w:color="auto"/>
            <w:left w:val="none" w:sz="0" w:space="0" w:color="auto"/>
            <w:bottom w:val="none" w:sz="0" w:space="0" w:color="auto"/>
            <w:right w:val="none" w:sz="0" w:space="0" w:color="auto"/>
          </w:divBdr>
          <w:divsChild>
            <w:div w:id="486433000">
              <w:marLeft w:val="0"/>
              <w:marRight w:val="0"/>
              <w:marTop w:val="0"/>
              <w:marBottom w:val="0"/>
              <w:divBdr>
                <w:top w:val="none" w:sz="0" w:space="0" w:color="auto"/>
                <w:left w:val="none" w:sz="0" w:space="0" w:color="auto"/>
                <w:bottom w:val="none" w:sz="0" w:space="0" w:color="auto"/>
                <w:right w:val="none" w:sz="0" w:space="0" w:color="auto"/>
              </w:divBdr>
              <w:divsChild>
                <w:div w:id="97413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27658">
      <w:bodyDiv w:val="1"/>
      <w:marLeft w:val="0"/>
      <w:marRight w:val="0"/>
      <w:marTop w:val="0"/>
      <w:marBottom w:val="0"/>
      <w:divBdr>
        <w:top w:val="none" w:sz="0" w:space="0" w:color="auto"/>
        <w:left w:val="none" w:sz="0" w:space="0" w:color="auto"/>
        <w:bottom w:val="none" w:sz="0" w:space="0" w:color="auto"/>
        <w:right w:val="none" w:sz="0" w:space="0" w:color="auto"/>
      </w:divBdr>
      <w:divsChild>
        <w:div w:id="740442853">
          <w:marLeft w:val="0"/>
          <w:marRight w:val="0"/>
          <w:marTop w:val="0"/>
          <w:marBottom w:val="0"/>
          <w:divBdr>
            <w:top w:val="none" w:sz="0" w:space="0" w:color="auto"/>
            <w:left w:val="none" w:sz="0" w:space="0" w:color="auto"/>
            <w:bottom w:val="none" w:sz="0" w:space="0" w:color="auto"/>
            <w:right w:val="none" w:sz="0" w:space="0" w:color="auto"/>
          </w:divBdr>
        </w:div>
        <w:div w:id="1606156684">
          <w:marLeft w:val="0"/>
          <w:marRight w:val="0"/>
          <w:marTop w:val="0"/>
          <w:marBottom w:val="0"/>
          <w:divBdr>
            <w:top w:val="none" w:sz="0" w:space="0" w:color="auto"/>
            <w:left w:val="none" w:sz="0" w:space="0" w:color="auto"/>
            <w:bottom w:val="none" w:sz="0" w:space="0" w:color="auto"/>
            <w:right w:val="none" w:sz="0" w:space="0" w:color="auto"/>
          </w:divBdr>
        </w:div>
      </w:divsChild>
    </w:div>
    <w:div w:id="1228498218">
      <w:bodyDiv w:val="1"/>
      <w:marLeft w:val="0"/>
      <w:marRight w:val="0"/>
      <w:marTop w:val="0"/>
      <w:marBottom w:val="0"/>
      <w:divBdr>
        <w:top w:val="none" w:sz="0" w:space="0" w:color="auto"/>
        <w:left w:val="none" w:sz="0" w:space="0" w:color="auto"/>
        <w:bottom w:val="none" w:sz="0" w:space="0" w:color="auto"/>
        <w:right w:val="none" w:sz="0" w:space="0" w:color="auto"/>
      </w:divBdr>
      <w:divsChild>
        <w:div w:id="989095178">
          <w:marLeft w:val="0"/>
          <w:marRight w:val="0"/>
          <w:marTop w:val="0"/>
          <w:marBottom w:val="0"/>
          <w:divBdr>
            <w:top w:val="none" w:sz="0" w:space="0" w:color="auto"/>
            <w:left w:val="none" w:sz="0" w:space="0" w:color="auto"/>
            <w:bottom w:val="none" w:sz="0" w:space="0" w:color="auto"/>
            <w:right w:val="none" w:sz="0" w:space="0" w:color="auto"/>
          </w:divBdr>
          <w:divsChild>
            <w:div w:id="1238515398">
              <w:marLeft w:val="0"/>
              <w:marRight w:val="0"/>
              <w:marTop w:val="0"/>
              <w:marBottom w:val="0"/>
              <w:divBdr>
                <w:top w:val="none" w:sz="0" w:space="0" w:color="auto"/>
                <w:left w:val="none" w:sz="0" w:space="0" w:color="auto"/>
                <w:bottom w:val="none" w:sz="0" w:space="0" w:color="auto"/>
                <w:right w:val="none" w:sz="0" w:space="0" w:color="auto"/>
              </w:divBdr>
              <w:divsChild>
                <w:div w:id="11454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7379">
      <w:bodyDiv w:val="1"/>
      <w:marLeft w:val="0"/>
      <w:marRight w:val="0"/>
      <w:marTop w:val="0"/>
      <w:marBottom w:val="0"/>
      <w:divBdr>
        <w:top w:val="none" w:sz="0" w:space="0" w:color="auto"/>
        <w:left w:val="none" w:sz="0" w:space="0" w:color="auto"/>
        <w:bottom w:val="none" w:sz="0" w:space="0" w:color="auto"/>
        <w:right w:val="none" w:sz="0" w:space="0" w:color="auto"/>
      </w:divBdr>
      <w:divsChild>
        <w:div w:id="293875450">
          <w:marLeft w:val="0"/>
          <w:marRight w:val="0"/>
          <w:marTop w:val="0"/>
          <w:marBottom w:val="0"/>
          <w:divBdr>
            <w:top w:val="none" w:sz="0" w:space="0" w:color="auto"/>
            <w:left w:val="none" w:sz="0" w:space="0" w:color="auto"/>
            <w:bottom w:val="none" w:sz="0" w:space="0" w:color="auto"/>
            <w:right w:val="none" w:sz="0" w:space="0" w:color="auto"/>
          </w:divBdr>
          <w:divsChild>
            <w:div w:id="130830271">
              <w:marLeft w:val="0"/>
              <w:marRight w:val="0"/>
              <w:marTop w:val="0"/>
              <w:marBottom w:val="0"/>
              <w:divBdr>
                <w:top w:val="none" w:sz="0" w:space="0" w:color="auto"/>
                <w:left w:val="none" w:sz="0" w:space="0" w:color="auto"/>
                <w:bottom w:val="none" w:sz="0" w:space="0" w:color="auto"/>
                <w:right w:val="none" w:sz="0" w:space="0" w:color="auto"/>
              </w:divBdr>
              <w:divsChild>
                <w:div w:id="579292816">
                  <w:marLeft w:val="0"/>
                  <w:marRight w:val="0"/>
                  <w:marTop w:val="0"/>
                  <w:marBottom w:val="0"/>
                  <w:divBdr>
                    <w:top w:val="none" w:sz="0" w:space="0" w:color="auto"/>
                    <w:left w:val="none" w:sz="0" w:space="0" w:color="auto"/>
                    <w:bottom w:val="none" w:sz="0" w:space="0" w:color="auto"/>
                    <w:right w:val="none" w:sz="0" w:space="0" w:color="auto"/>
                  </w:divBdr>
                </w:div>
              </w:divsChild>
            </w:div>
            <w:div w:id="1756435973">
              <w:marLeft w:val="0"/>
              <w:marRight w:val="0"/>
              <w:marTop w:val="0"/>
              <w:marBottom w:val="0"/>
              <w:divBdr>
                <w:top w:val="none" w:sz="0" w:space="0" w:color="auto"/>
                <w:left w:val="none" w:sz="0" w:space="0" w:color="auto"/>
                <w:bottom w:val="none" w:sz="0" w:space="0" w:color="auto"/>
                <w:right w:val="none" w:sz="0" w:space="0" w:color="auto"/>
              </w:divBdr>
              <w:divsChild>
                <w:div w:id="20011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94678">
      <w:bodyDiv w:val="1"/>
      <w:marLeft w:val="0"/>
      <w:marRight w:val="0"/>
      <w:marTop w:val="0"/>
      <w:marBottom w:val="0"/>
      <w:divBdr>
        <w:top w:val="none" w:sz="0" w:space="0" w:color="auto"/>
        <w:left w:val="none" w:sz="0" w:space="0" w:color="auto"/>
        <w:bottom w:val="none" w:sz="0" w:space="0" w:color="auto"/>
        <w:right w:val="none" w:sz="0" w:space="0" w:color="auto"/>
      </w:divBdr>
      <w:divsChild>
        <w:div w:id="1583680668">
          <w:marLeft w:val="0"/>
          <w:marRight w:val="0"/>
          <w:marTop w:val="0"/>
          <w:marBottom w:val="0"/>
          <w:divBdr>
            <w:top w:val="none" w:sz="0" w:space="0" w:color="auto"/>
            <w:left w:val="none" w:sz="0" w:space="0" w:color="auto"/>
            <w:bottom w:val="none" w:sz="0" w:space="0" w:color="auto"/>
            <w:right w:val="none" w:sz="0" w:space="0" w:color="auto"/>
          </w:divBdr>
          <w:divsChild>
            <w:div w:id="741299242">
              <w:marLeft w:val="0"/>
              <w:marRight w:val="0"/>
              <w:marTop w:val="0"/>
              <w:marBottom w:val="0"/>
              <w:divBdr>
                <w:top w:val="none" w:sz="0" w:space="0" w:color="auto"/>
                <w:left w:val="none" w:sz="0" w:space="0" w:color="auto"/>
                <w:bottom w:val="none" w:sz="0" w:space="0" w:color="auto"/>
                <w:right w:val="none" w:sz="0" w:space="0" w:color="auto"/>
              </w:divBdr>
              <w:divsChild>
                <w:div w:id="768162664">
                  <w:marLeft w:val="0"/>
                  <w:marRight w:val="0"/>
                  <w:marTop w:val="0"/>
                  <w:marBottom w:val="0"/>
                  <w:divBdr>
                    <w:top w:val="none" w:sz="0" w:space="0" w:color="auto"/>
                    <w:left w:val="none" w:sz="0" w:space="0" w:color="auto"/>
                    <w:bottom w:val="none" w:sz="0" w:space="0" w:color="auto"/>
                    <w:right w:val="none" w:sz="0" w:space="0" w:color="auto"/>
                  </w:divBdr>
                </w:div>
              </w:divsChild>
            </w:div>
            <w:div w:id="637031755">
              <w:marLeft w:val="0"/>
              <w:marRight w:val="0"/>
              <w:marTop w:val="0"/>
              <w:marBottom w:val="0"/>
              <w:divBdr>
                <w:top w:val="none" w:sz="0" w:space="0" w:color="auto"/>
                <w:left w:val="none" w:sz="0" w:space="0" w:color="auto"/>
                <w:bottom w:val="none" w:sz="0" w:space="0" w:color="auto"/>
                <w:right w:val="none" w:sz="0" w:space="0" w:color="auto"/>
              </w:divBdr>
              <w:divsChild>
                <w:div w:id="16318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58814">
      <w:bodyDiv w:val="1"/>
      <w:marLeft w:val="0"/>
      <w:marRight w:val="0"/>
      <w:marTop w:val="0"/>
      <w:marBottom w:val="0"/>
      <w:divBdr>
        <w:top w:val="none" w:sz="0" w:space="0" w:color="auto"/>
        <w:left w:val="none" w:sz="0" w:space="0" w:color="auto"/>
        <w:bottom w:val="none" w:sz="0" w:space="0" w:color="auto"/>
        <w:right w:val="none" w:sz="0" w:space="0" w:color="auto"/>
      </w:divBdr>
      <w:divsChild>
        <w:div w:id="788012796">
          <w:marLeft w:val="0"/>
          <w:marRight w:val="0"/>
          <w:marTop w:val="0"/>
          <w:marBottom w:val="0"/>
          <w:divBdr>
            <w:top w:val="none" w:sz="0" w:space="0" w:color="auto"/>
            <w:left w:val="none" w:sz="0" w:space="0" w:color="auto"/>
            <w:bottom w:val="none" w:sz="0" w:space="0" w:color="auto"/>
            <w:right w:val="none" w:sz="0" w:space="0" w:color="auto"/>
          </w:divBdr>
          <w:divsChild>
            <w:div w:id="1597203764">
              <w:marLeft w:val="0"/>
              <w:marRight w:val="0"/>
              <w:marTop w:val="0"/>
              <w:marBottom w:val="0"/>
              <w:divBdr>
                <w:top w:val="none" w:sz="0" w:space="0" w:color="auto"/>
                <w:left w:val="none" w:sz="0" w:space="0" w:color="auto"/>
                <w:bottom w:val="none" w:sz="0" w:space="0" w:color="auto"/>
                <w:right w:val="none" w:sz="0" w:space="0" w:color="auto"/>
              </w:divBdr>
              <w:divsChild>
                <w:div w:id="19957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024507">
      <w:bodyDiv w:val="1"/>
      <w:marLeft w:val="0"/>
      <w:marRight w:val="0"/>
      <w:marTop w:val="0"/>
      <w:marBottom w:val="0"/>
      <w:divBdr>
        <w:top w:val="none" w:sz="0" w:space="0" w:color="auto"/>
        <w:left w:val="none" w:sz="0" w:space="0" w:color="auto"/>
        <w:bottom w:val="none" w:sz="0" w:space="0" w:color="auto"/>
        <w:right w:val="none" w:sz="0" w:space="0" w:color="auto"/>
      </w:divBdr>
      <w:divsChild>
        <w:div w:id="1410078804">
          <w:marLeft w:val="0"/>
          <w:marRight w:val="0"/>
          <w:marTop w:val="0"/>
          <w:marBottom w:val="0"/>
          <w:divBdr>
            <w:top w:val="none" w:sz="0" w:space="0" w:color="auto"/>
            <w:left w:val="none" w:sz="0" w:space="0" w:color="auto"/>
            <w:bottom w:val="none" w:sz="0" w:space="0" w:color="auto"/>
            <w:right w:val="none" w:sz="0" w:space="0" w:color="auto"/>
          </w:divBdr>
          <w:divsChild>
            <w:div w:id="1588420306">
              <w:marLeft w:val="0"/>
              <w:marRight w:val="0"/>
              <w:marTop w:val="0"/>
              <w:marBottom w:val="0"/>
              <w:divBdr>
                <w:top w:val="none" w:sz="0" w:space="0" w:color="auto"/>
                <w:left w:val="none" w:sz="0" w:space="0" w:color="auto"/>
                <w:bottom w:val="none" w:sz="0" w:space="0" w:color="auto"/>
                <w:right w:val="none" w:sz="0" w:space="0" w:color="auto"/>
              </w:divBdr>
              <w:divsChild>
                <w:div w:id="187396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726755">
      <w:bodyDiv w:val="1"/>
      <w:marLeft w:val="0"/>
      <w:marRight w:val="0"/>
      <w:marTop w:val="0"/>
      <w:marBottom w:val="0"/>
      <w:divBdr>
        <w:top w:val="none" w:sz="0" w:space="0" w:color="auto"/>
        <w:left w:val="none" w:sz="0" w:space="0" w:color="auto"/>
        <w:bottom w:val="none" w:sz="0" w:space="0" w:color="auto"/>
        <w:right w:val="none" w:sz="0" w:space="0" w:color="auto"/>
      </w:divBdr>
    </w:div>
    <w:div w:id="1311211074">
      <w:bodyDiv w:val="1"/>
      <w:marLeft w:val="0"/>
      <w:marRight w:val="0"/>
      <w:marTop w:val="0"/>
      <w:marBottom w:val="0"/>
      <w:divBdr>
        <w:top w:val="none" w:sz="0" w:space="0" w:color="auto"/>
        <w:left w:val="none" w:sz="0" w:space="0" w:color="auto"/>
        <w:bottom w:val="none" w:sz="0" w:space="0" w:color="auto"/>
        <w:right w:val="none" w:sz="0" w:space="0" w:color="auto"/>
      </w:divBdr>
    </w:div>
    <w:div w:id="1326931572">
      <w:bodyDiv w:val="1"/>
      <w:marLeft w:val="0"/>
      <w:marRight w:val="0"/>
      <w:marTop w:val="0"/>
      <w:marBottom w:val="0"/>
      <w:divBdr>
        <w:top w:val="none" w:sz="0" w:space="0" w:color="auto"/>
        <w:left w:val="none" w:sz="0" w:space="0" w:color="auto"/>
        <w:bottom w:val="none" w:sz="0" w:space="0" w:color="auto"/>
        <w:right w:val="none" w:sz="0" w:space="0" w:color="auto"/>
      </w:divBdr>
    </w:div>
    <w:div w:id="1349478600">
      <w:bodyDiv w:val="1"/>
      <w:marLeft w:val="0"/>
      <w:marRight w:val="0"/>
      <w:marTop w:val="0"/>
      <w:marBottom w:val="0"/>
      <w:divBdr>
        <w:top w:val="none" w:sz="0" w:space="0" w:color="auto"/>
        <w:left w:val="none" w:sz="0" w:space="0" w:color="auto"/>
        <w:bottom w:val="none" w:sz="0" w:space="0" w:color="auto"/>
        <w:right w:val="none" w:sz="0" w:space="0" w:color="auto"/>
      </w:divBdr>
      <w:divsChild>
        <w:div w:id="437412683">
          <w:marLeft w:val="0"/>
          <w:marRight w:val="0"/>
          <w:marTop w:val="0"/>
          <w:marBottom w:val="0"/>
          <w:divBdr>
            <w:top w:val="none" w:sz="0" w:space="0" w:color="auto"/>
            <w:left w:val="none" w:sz="0" w:space="0" w:color="auto"/>
            <w:bottom w:val="none" w:sz="0" w:space="0" w:color="auto"/>
            <w:right w:val="none" w:sz="0" w:space="0" w:color="auto"/>
          </w:divBdr>
          <w:divsChild>
            <w:div w:id="1678533039">
              <w:marLeft w:val="0"/>
              <w:marRight w:val="0"/>
              <w:marTop w:val="0"/>
              <w:marBottom w:val="0"/>
              <w:divBdr>
                <w:top w:val="none" w:sz="0" w:space="0" w:color="auto"/>
                <w:left w:val="none" w:sz="0" w:space="0" w:color="auto"/>
                <w:bottom w:val="none" w:sz="0" w:space="0" w:color="auto"/>
                <w:right w:val="none" w:sz="0" w:space="0" w:color="auto"/>
              </w:divBdr>
              <w:divsChild>
                <w:div w:id="168343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5396">
      <w:bodyDiv w:val="1"/>
      <w:marLeft w:val="0"/>
      <w:marRight w:val="0"/>
      <w:marTop w:val="0"/>
      <w:marBottom w:val="0"/>
      <w:divBdr>
        <w:top w:val="none" w:sz="0" w:space="0" w:color="auto"/>
        <w:left w:val="none" w:sz="0" w:space="0" w:color="auto"/>
        <w:bottom w:val="none" w:sz="0" w:space="0" w:color="auto"/>
        <w:right w:val="none" w:sz="0" w:space="0" w:color="auto"/>
      </w:divBdr>
    </w:div>
    <w:div w:id="1376663606">
      <w:bodyDiv w:val="1"/>
      <w:marLeft w:val="0"/>
      <w:marRight w:val="0"/>
      <w:marTop w:val="0"/>
      <w:marBottom w:val="0"/>
      <w:divBdr>
        <w:top w:val="none" w:sz="0" w:space="0" w:color="auto"/>
        <w:left w:val="none" w:sz="0" w:space="0" w:color="auto"/>
        <w:bottom w:val="none" w:sz="0" w:space="0" w:color="auto"/>
        <w:right w:val="none" w:sz="0" w:space="0" w:color="auto"/>
      </w:divBdr>
      <w:divsChild>
        <w:div w:id="1993219800">
          <w:marLeft w:val="0"/>
          <w:marRight w:val="0"/>
          <w:marTop w:val="0"/>
          <w:marBottom w:val="0"/>
          <w:divBdr>
            <w:top w:val="none" w:sz="0" w:space="0" w:color="auto"/>
            <w:left w:val="none" w:sz="0" w:space="0" w:color="auto"/>
            <w:bottom w:val="none" w:sz="0" w:space="0" w:color="auto"/>
            <w:right w:val="none" w:sz="0" w:space="0" w:color="auto"/>
          </w:divBdr>
          <w:divsChild>
            <w:div w:id="263849764">
              <w:marLeft w:val="0"/>
              <w:marRight w:val="0"/>
              <w:marTop w:val="0"/>
              <w:marBottom w:val="0"/>
              <w:divBdr>
                <w:top w:val="none" w:sz="0" w:space="0" w:color="auto"/>
                <w:left w:val="none" w:sz="0" w:space="0" w:color="auto"/>
                <w:bottom w:val="none" w:sz="0" w:space="0" w:color="auto"/>
                <w:right w:val="none" w:sz="0" w:space="0" w:color="auto"/>
              </w:divBdr>
              <w:divsChild>
                <w:div w:id="1573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4996">
      <w:bodyDiv w:val="1"/>
      <w:marLeft w:val="0"/>
      <w:marRight w:val="0"/>
      <w:marTop w:val="0"/>
      <w:marBottom w:val="0"/>
      <w:divBdr>
        <w:top w:val="none" w:sz="0" w:space="0" w:color="auto"/>
        <w:left w:val="none" w:sz="0" w:space="0" w:color="auto"/>
        <w:bottom w:val="none" w:sz="0" w:space="0" w:color="auto"/>
        <w:right w:val="none" w:sz="0" w:space="0" w:color="auto"/>
      </w:divBdr>
    </w:div>
    <w:div w:id="1436556008">
      <w:bodyDiv w:val="1"/>
      <w:marLeft w:val="0"/>
      <w:marRight w:val="0"/>
      <w:marTop w:val="0"/>
      <w:marBottom w:val="0"/>
      <w:divBdr>
        <w:top w:val="none" w:sz="0" w:space="0" w:color="auto"/>
        <w:left w:val="none" w:sz="0" w:space="0" w:color="auto"/>
        <w:bottom w:val="none" w:sz="0" w:space="0" w:color="auto"/>
        <w:right w:val="none" w:sz="0" w:space="0" w:color="auto"/>
      </w:divBdr>
    </w:div>
    <w:div w:id="1441219309">
      <w:bodyDiv w:val="1"/>
      <w:marLeft w:val="0"/>
      <w:marRight w:val="0"/>
      <w:marTop w:val="0"/>
      <w:marBottom w:val="0"/>
      <w:divBdr>
        <w:top w:val="none" w:sz="0" w:space="0" w:color="auto"/>
        <w:left w:val="none" w:sz="0" w:space="0" w:color="auto"/>
        <w:bottom w:val="none" w:sz="0" w:space="0" w:color="auto"/>
        <w:right w:val="none" w:sz="0" w:space="0" w:color="auto"/>
      </w:divBdr>
      <w:divsChild>
        <w:div w:id="1380009704">
          <w:marLeft w:val="0"/>
          <w:marRight w:val="0"/>
          <w:marTop w:val="0"/>
          <w:marBottom w:val="0"/>
          <w:divBdr>
            <w:top w:val="none" w:sz="0" w:space="0" w:color="auto"/>
            <w:left w:val="none" w:sz="0" w:space="0" w:color="auto"/>
            <w:bottom w:val="none" w:sz="0" w:space="0" w:color="auto"/>
            <w:right w:val="none" w:sz="0" w:space="0" w:color="auto"/>
          </w:divBdr>
          <w:divsChild>
            <w:div w:id="1473711801">
              <w:marLeft w:val="0"/>
              <w:marRight w:val="0"/>
              <w:marTop w:val="0"/>
              <w:marBottom w:val="0"/>
              <w:divBdr>
                <w:top w:val="none" w:sz="0" w:space="0" w:color="auto"/>
                <w:left w:val="none" w:sz="0" w:space="0" w:color="auto"/>
                <w:bottom w:val="none" w:sz="0" w:space="0" w:color="auto"/>
                <w:right w:val="none" w:sz="0" w:space="0" w:color="auto"/>
              </w:divBdr>
              <w:divsChild>
                <w:div w:id="166030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39891">
      <w:bodyDiv w:val="1"/>
      <w:marLeft w:val="0"/>
      <w:marRight w:val="0"/>
      <w:marTop w:val="0"/>
      <w:marBottom w:val="0"/>
      <w:divBdr>
        <w:top w:val="none" w:sz="0" w:space="0" w:color="auto"/>
        <w:left w:val="none" w:sz="0" w:space="0" w:color="auto"/>
        <w:bottom w:val="none" w:sz="0" w:space="0" w:color="auto"/>
        <w:right w:val="none" w:sz="0" w:space="0" w:color="auto"/>
      </w:divBdr>
      <w:divsChild>
        <w:div w:id="1079717770">
          <w:marLeft w:val="0"/>
          <w:marRight w:val="0"/>
          <w:marTop w:val="0"/>
          <w:marBottom w:val="0"/>
          <w:divBdr>
            <w:top w:val="none" w:sz="0" w:space="0" w:color="auto"/>
            <w:left w:val="none" w:sz="0" w:space="0" w:color="auto"/>
            <w:bottom w:val="none" w:sz="0" w:space="0" w:color="auto"/>
            <w:right w:val="none" w:sz="0" w:space="0" w:color="auto"/>
          </w:divBdr>
          <w:divsChild>
            <w:div w:id="402483449">
              <w:marLeft w:val="0"/>
              <w:marRight w:val="0"/>
              <w:marTop w:val="0"/>
              <w:marBottom w:val="0"/>
              <w:divBdr>
                <w:top w:val="none" w:sz="0" w:space="0" w:color="auto"/>
                <w:left w:val="none" w:sz="0" w:space="0" w:color="auto"/>
                <w:bottom w:val="none" w:sz="0" w:space="0" w:color="auto"/>
                <w:right w:val="none" w:sz="0" w:space="0" w:color="auto"/>
              </w:divBdr>
              <w:divsChild>
                <w:div w:id="1618486559">
                  <w:marLeft w:val="0"/>
                  <w:marRight w:val="0"/>
                  <w:marTop w:val="0"/>
                  <w:marBottom w:val="0"/>
                  <w:divBdr>
                    <w:top w:val="none" w:sz="0" w:space="0" w:color="auto"/>
                    <w:left w:val="none" w:sz="0" w:space="0" w:color="auto"/>
                    <w:bottom w:val="none" w:sz="0" w:space="0" w:color="auto"/>
                    <w:right w:val="none" w:sz="0" w:space="0" w:color="auto"/>
                  </w:divBdr>
                  <w:divsChild>
                    <w:div w:id="171337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40017">
      <w:bodyDiv w:val="1"/>
      <w:marLeft w:val="0"/>
      <w:marRight w:val="0"/>
      <w:marTop w:val="0"/>
      <w:marBottom w:val="0"/>
      <w:divBdr>
        <w:top w:val="none" w:sz="0" w:space="0" w:color="auto"/>
        <w:left w:val="none" w:sz="0" w:space="0" w:color="auto"/>
        <w:bottom w:val="none" w:sz="0" w:space="0" w:color="auto"/>
        <w:right w:val="none" w:sz="0" w:space="0" w:color="auto"/>
      </w:divBdr>
      <w:divsChild>
        <w:div w:id="1420054562">
          <w:marLeft w:val="0"/>
          <w:marRight w:val="0"/>
          <w:marTop w:val="0"/>
          <w:marBottom w:val="0"/>
          <w:divBdr>
            <w:top w:val="none" w:sz="0" w:space="0" w:color="auto"/>
            <w:left w:val="none" w:sz="0" w:space="0" w:color="auto"/>
            <w:bottom w:val="none" w:sz="0" w:space="0" w:color="auto"/>
            <w:right w:val="none" w:sz="0" w:space="0" w:color="auto"/>
          </w:divBdr>
          <w:divsChild>
            <w:div w:id="2004896705">
              <w:marLeft w:val="0"/>
              <w:marRight w:val="0"/>
              <w:marTop w:val="0"/>
              <w:marBottom w:val="0"/>
              <w:divBdr>
                <w:top w:val="none" w:sz="0" w:space="0" w:color="auto"/>
                <w:left w:val="none" w:sz="0" w:space="0" w:color="auto"/>
                <w:bottom w:val="none" w:sz="0" w:space="0" w:color="auto"/>
                <w:right w:val="none" w:sz="0" w:space="0" w:color="auto"/>
              </w:divBdr>
              <w:divsChild>
                <w:div w:id="12694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55790">
      <w:bodyDiv w:val="1"/>
      <w:marLeft w:val="0"/>
      <w:marRight w:val="0"/>
      <w:marTop w:val="0"/>
      <w:marBottom w:val="0"/>
      <w:divBdr>
        <w:top w:val="none" w:sz="0" w:space="0" w:color="auto"/>
        <w:left w:val="none" w:sz="0" w:space="0" w:color="auto"/>
        <w:bottom w:val="none" w:sz="0" w:space="0" w:color="auto"/>
        <w:right w:val="none" w:sz="0" w:space="0" w:color="auto"/>
      </w:divBdr>
      <w:divsChild>
        <w:div w:id="1252398147">
          <w:marLeft w:val="0"/>
          <w:marRight w:val="0"/>
          <w:marTop w:val="0"/>
          <w:marBottom w:val="0"/>
          <w:divBdr>
            <w:top w:val="none" w:sz="0" w:space="0" w:color="auto"/>
            <w:left w:val="none" w:sz="0" w:space="0" w:color="auto"/>
            <w:bottom w:val="none" w:sz="0" w:space="0" w:color="auto"/>
            <w:right w:val="none" w:sz="0" w:space="0" w:color="auto"/>
          </w:divBdr>
          <w:divsChild>
            <w:div w:id="1329748737">
              <w:marLeft w:val="0"/>
              <w:marRight w:val="0"/>
              <w:marTop w:val="0"/>
              <w:marBottom w:val="0"/>
              <w:divBdr>
                <w:top w:val="none" w:sz="0" w:space="0" w:color="auto"/>
                <w:left w:val="none" w:sz="0" w:space="0" w:color="auto"/>
                <w:bottom w:val="none" w:sz="0" w:space="0" w:color="auto"/>
                <w:right w:val="none" w:sz="0" w:space="0" w:color="auto"/>
              </w:divBdr>
              <w:divsChild>
                <w:div w:id="206185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20854">
      <w:bodyDiv w:val="1"/>
      <w:marLeft w:val="0"/>
      <w:marRight w:val="0"/>
      <w:marTop w:val="0"/>
      <w:marBottom w:val="0"/>
      <w:divBdr>
        <w:top w:val="none" w:sz="0" w:space="0" w:color="auto"/>
        <w:left w:val="none" w:sz="0" w:space="0" w:color="auto"/>
        <w:bottom w:val="none" w:sz="0" w:space="0" w:color="auto"/>
        <w:right w:val="none" w:sz="0" w:space="0" w:color="auto"/>
      </w:divBdr>
      <w:divsChild>
        <w:div w:id="456725915">
          <w:marLeft w:val="0"/>
          <w:marRight w:val="0"/>
          <w:marTop w:val="0"/>
          <w:marBottom w:val="0"/>
          <w:divBdr>
            <w:top w:val="none" w:sz="0" w:space="0" w:color="auto"/>
            <w:left w:val="none" w:sz="0" w:space="0" w:color="auto"/>
            <w:bottom w:val="none" w:sz="0" w:space="0" w:color="auto"/>
            <w:right w:val="none" w:sz="0" w:space="0" w:color="auto"/>
          </w:divBdr>
          <w:divsChild>
            <w:div w:id="1004553328">
              <w:marLeft w:val="0"/>
              <w:marRight w:val="0"/>
              <w:marTop w:val="0"/>
              <w:marBottom w:val="0"/>
              <w:divBdr>
                <w:top w:val="none" w:sz="0" w:space="0" w:color="auto"/>
                <w:left w:val="none" w:sz="0" w:space="0" w:color="auto"/>
                <w:bottom w:val="none" w:sz="0" w:space="0" w:color="auto"/>
                <w:right w:val="none" w:sz="0" w:space="0" w:color="auto"/>
              </w:divBdr>
              <w:divsChild>
                <w:div w:id="21472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755583">
      <w:bodyDiv w:val="1"/>
      <w:marLeft w:val="0"/>
      <w:marRight w:val="0"/>
      <w:marTop w:val="0"/>
      <w:marBottom w:val="0"/>
      <w:divBdr>
        <w:top w:val="none" w:sz="0" w:space="0" w:color="auto"/>
        <w:left w:val="none" w:sz="0" w:space="0" w:color="auto"/>
        <w:bottom w:val="none" w:sz="0" w:space="0" w:color="auto"/>
        <w:right w:val="none" w:sz="0" w:space="0" w:color="auto"/>
      </w:divBdr>
      <w:divsChild>
        <w:div w:id="980424468">
          <w:marLeft w:val="0"/>
          <w:marRight w:val="0"/>
          <w:marTop w:val="0"/>
          <w:marBottom w:val="0"/>
          <w:divBdr>
            <w:top w:val="none" w:sz="0" w:space="0" w:color="auto"/>
            <w:left w:val="none" w:sz="0" w:space="0" w:color="auto"/>
            <w:bottom w:val="none" w:sz="0" w:space="0" w:color="auto"/>
            <w:right w:val="none" w:sz="0" w:space="0" w:color="auto"/>
          </w:divBdr>
          <w:divsChild>
            <w:div w:id="1326057991">
              <w:marLeft w:val="0"/>
              <w:marRight w:val="0"/>
              <w:marTop w:val="0"/>
              <w:marBottom w:val="0"/>
              <w:divBdr>
                <w:top w:val="none" w:sz="0" w:space="0" w:color="auto"/>
                <w:left w:val="none" w:sz="0" w:space="0" w:color="auto"/>
                <w:bottom w:val="none" w:sz="0" w:space="0" w:color="auto"/>
                <w:right w:val="none" w:sz="0" w:space="0" w:color="auto"/>
              </w:divBdr>
              <w:divsChild>
                <w:div w:id="13963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24735">
      <w:bodyDiv w:val="1"/>
      <w:marLeft w:val="0"/>
      <w:marRight w:val="0"/>
      <w:marTop w:val="0"/>
      <w:marBottom w:val="0"/>
      <w:divBdr>
        <w:top w:val="none" w:sz="0" w:space="0" w:color="auto"/>
        <w:left w:val="none" w:sz="0" w:space="0" w:color="auto"/>
        <w:bottom w:val="none" w:sz="0" w:space="0" w:color="auto"/>
        <w:right w:val="none" w:sz="0" w:space="0" w:color="auto"/>
      </w:divBdr>
      <w:divsChild>
        <w:div w:id="333191229">
          <w:marLeft w:val="0"/>
          <w:marRight w:val="0"/>
          <w:marTop w:val="0"/>
          <w:marBottom w:val="0"/>
          <w:divBdr>
            <w:top w:val="none" w:sz="0" w:space="0" w:color="auto"/>
            <w:left w:val="none" w:sz="0" w:space="0" w:color="auto"/>
            <w:bottom w:val="none" w:sz="0" w:space="0" w:color="auto"/>
            <w:right w:val="none" w:sz="0" w:space="0" w:color="auto"/>
          </w:divBdr>
          <w:divsChild>
            <w:div w:id="1320813509">
              <w:marLeft w:val="0"/>
              <w:marRight w:val="0"/>
              <w:marTop w:val="0"/>
              <w:marBottom w:val="0"/>
              <w:divBdr>
                <w:top w:val="none" w:sz="0" w:space="0" w:color="auto"/>
                <w:left w:val="none" w:sz="0" w:space="0" w:color="auto"/>
                <w:bottom w:val="none" w:sz="0" w:space="0" w:color="auto"/>
                <w:right w:val="none" w:sz="0" w:space="0" w:color="auto"/>
              </w:divBdr>
              <w:divsChild>
                <w:div w:id="1701583295">
                  <w:marLeft w:val="0"/>
                  <w:marRight w:val="0"/>
                  <w:marTop w:val="0"/>
                  <w:marBottom w:val="0"/>
                  <w:divBdr>
                    <w:top w:val="none" w:sz="0" w:space="0" w:color="auto"/>
                    <w:left w:val="none" w:sz="0" w:space="0" w:color="auto"/>
                    <w:bottom w:val="none" w:sz="0" w:space="0" w:color="auto"/>
                    <w:right w:val="none" w:sz="0" w:space="0" w:color="auto"/>
                  </w:divBdr>
                  <w:divsChild>
                    <w:div w:id="1360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613312">
      <w:bodyDiv w:val="1"/>
      <w:marLeft w:val="0"/>
      <w:marRight w:val="0"/>
      <w:marTop w:val="0"/>
      <w:marBottom w:val="0"/>
      <w:divBdr>
        <w:top w:val="none" w:sz="0" w:space="0" w:color="auto"/>
        <w:left w:val="none" w:sz="0" w:space="0" w:color="auto"/>
        <w:bottom w:val="none" w:sz="0" w:space="0" w:color="auto"/>
        <w:right w:val="none" w:sz="0" w:space="0" w:color="auto"/>
      </w:divBdr>
      <w:divsChild>
        <w:div w:id="2038502594">
          <w:marLeft w:val="0"/>
          <w:marRight w:val="0"/>
          <w:marTop w:val="0"/>
          <w:marBottom w:val="0"/>
          <w:divBdr>
            <w:top w:val="none" w:sz="0" w:space="0" w:color="auto"/>
            <w:left w:val="none" w:sz="0" w:space="0" w:color="auto"/>
            <w:bottom w:val="none" w:sz="0" w:space="0" w:color="auto"/>
            <w:right w:val="none" w:sz="0" w:space="0" w:color="auto"/>
          </w:divBdr>
          <w:divsChild>
            <w:div w:id="1622684542">
              <w:marLeft w:val="0"/>
              <w:marRight w:val="0"/>
              <w:marTop w:val="0"/>
              <w:marBottom w:val="0"/>
              <w:divBdr>
                <w:top w:val="none" w:sz="0" w:space="0" w:color="auto"/>
                <w:left w:val="none" w:sz="0" w:space="0" w:color="auto"/>
                <w:bottom w:val="none" w:sz="0" w:space="0" w:color="auto"/>
                <w:right w:val="none" w:sz="0" w:space="0" w:color="auto"/>
              </w:divBdr>
              <w:divsChild>
                <w:div w:id="1364793708">
                  <w:marLeft w:val="0"/>
                  <w:marRight w:val="0"/>
                  <w:marTop w:val="0"/>
                  <w:marBottom w:val="0"/>
                  <w:divBdr>
                    <w:top w:val="none" w:sz="0" w:space="0" w:color="auto"/>
                    <w:left w:val="none" w:sz="0" w:space="0" w:color="auto"/>
                    <w:bottom w:val="none" w:sz="0" w:space="0" w:color="auto"/>
                    <w:right w:val="none" w:sz="0" w:space="0" w:color="auto"/>
                  </w:divBdr>
                  <w:divsChild>
                    <w:div w:id="20406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02473">
      <w:bodyDiv w:val="1"/>
      <w:marLeft w:val="0"/>
      <w:marRight w:val="0"/>
      <w:marTop w:val="0"/>
      <w:marBottom w:val="0"/>
      <w:divBdr>
        <w:top w:val="none" w:sz="0" w:space="0" w:color="auto"/>
        <w:left w:val="none" w:sz="0" w:space="0" w:color="auto"/>
        <w:bottom w:val="none" w:sz="0" w:space="0" w:color="auto"/>
        <w:right w:val="none" w:sz="0" w:space="0" w:color="auto"/>
      </w:divBdr>
      <w:divsChild>
        <w:div w:id="854925530">
          <w:marLeft w:val="0"/>
          <w:marRight w:val="0"/>
          <w:marTop w:val="0"/>
          <w:marBottom w:val="0"/>
          <w:divBdr>
            <w:top w:val="none" w:sz="0" w:space="0" w:color="auto"/>
            <w:left w:val="none" w:sz="0" w:space="0" w:color="auto"/>
            <w:bottom w:val="none" w:sz="0" w:space="0" w:color="auto"/>
            <w:right w:val="none" w:sz="0" w:space="0" w:color="auto"/>
          </w:divBdr>
        </w:div>
      </w:divsChild>
    </w:div>
    <w:div w:id="1611277881">
      <w:bodyDiv w:val="1"/>
      <w:marLeft w:val="0"/>
      <w:marRight w:val="0"/>
      <w:marTop w:val="0"/>
      <w:marBottom w:val="0"/>
      <w:divBdr>
        <w:top w:val="none" w:sz="0" w:space="0" w:color="auto"/>
        <w:left w:val="none" w:sz="0" w:space="0" w:color="auto"/>
        <w:bottom w:val="none" w:sz="0" w:space="0" w:color="auto"/>
        <w:right w:val="none" w:sz="0" w:space="0" w:color="auto"/>
      </w:divBdr>
      <w:divsChild>
        <w:div w:id="137383714">
          <w:marLeft w:val="0"/>
          <w:marRight w:val="0"/>
          <w:marTop w:val="0"/>
          <w:marBottom w:val="0"/>
          <w:divBdr>
            <w:top w:val="none" w:sz="0" w:space="0" w:color="auto"/>
            <w:left w:val="none" w:sz="0" w:space="0" w:color="auto"/>
            <w:bottom w:val="none" w:sz="0" w:space="0" w:color="auto"/>
            <w:right w:val="none" w:sz="0" w:space="0" w:color="auto"/>
          </w:divBdr>
          <w:divsChild>
            <w:div w:id="67072088">
              <w:marLeft w:val="0"/>
              <w:marRight w:val="0"/>
              <w:marTop w:val="0"/>
              <w:marBottom w:val="0"/>
              <w:divBdr>
                <w:top w:val="none" w:sz="0" w:space="0" w:color="auto"/>
                <w:left w:val="none" w:sz="0" w:space="0" w:color="auto"/>
                <w:bottom w:val="none" w:sz="0" w:space="0" w:color="auto"/>
                <w:right w:val="none" w:sz="0" w:space="0" w:color="auto"/>
              </w:divBdr>
              <w:divsChild>
                <w:div w:id="11232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94367">
      <w:bodyDiv w:val="1"/>
      <w:marLeft w:val="0"/>
      <w:marRight w:val="0"/>
      <w:marTop w:val="0"/>
      <w:marBottom w:val="0"/>
      <w:divBdr>
        <w:top w:val="none" w:sz="0" w:space="0" w:color="auto"/>
        <w:left w:val="none" w:sz="0" w:space="0" w:color="auto"/>
        <w:bottom w:val="none" w:sz="0" w:space="0" w:color="auto"/>
        <w:right w:val="none" w:sz="0" w:space="0" w:color="auto"/>
      </w:divBdr>
      <w:divsChild>
        <w:div w:id="920868325">
          <w:marLeft w:val="0"/>
          <w:marRight w:val="0"/>
          <w:marTop w:val="0"/>
          <w:marBottom w:val="0"/>
          <w:divBdr>
            <w:top w:val="none" w:sz="0" w:space="0" w:color="auto"/>
            <w:left w:val="none" w:sz="0" w:space="0" w:color="auto"/>
            <w:bottom w:val="none" w:sz="0" w:space="0" w:color="auto"/>
            <w:right w:val="none" w:sz="0" w:space="0" w:color="auto"/>
          </w:divBdr>
          <w:divsChild>
            <w:div w:id="1340307960">
              <w:marLeft w:val="0"/>
              <w:marRight w:val="0"/>
              <w:marTop w:val="0"/>
              <w:marBottom w:val="0"/>
              <w:divBdr>
                <w:top w:val="none" w:sz="0" w:space="0" w:color="auto"/>
                <w:left w:val="none" w:sz="0" w:space="0" w:color="auto"/>
                <w:bottom w:val="none" w:sz="0" w:space="0" w:color="auto"/>
                <w:right w:val="none" w:sz="0" w:space="0" w:color="auto"/>
              </w:divBdr>
              <w:divsChild>
                <w:div w:id="1259681425">
                  <w:marLeft w:val="0"/>
                  <w:marRight w:val="0"/>
                  <w:marTop w:val="0"/>
                  <w:marBottom w:val="0"/>
                  <w:divBdr>
                    <w:top w:val="none" w:sz="0" w:space="0" w:color="auto"/>
                    <w:left w:val="none" w:sz="0" w:space="0" w:color="auto"/>
                    <w:bottom w:val="none" w:sz="0" w:space="0" w:color="auto"/>
                    <w:right w:val="none" w:sz="0" w:space="0" w:color="auto"/>
                  </w:divBdr>
                </w:div>
                <w:div w:id="1586963510">
                  <w:marLeft w:val="0"/>
                  <w:marRight w:val="0"/>
                  <w:marTop w:val="0"/>
                  <w:marBottom w:val="0"/>
                  <w:divBdr>
                    <w:top w:val="none" w:sz="0" w:space="0" w:color="auto"/>
                    <w:left w:val="none" w:sz="0" w:space="0" w:color="auto"/>
                    <w:bottom w:val="none" w:sz="0" w:space="0" w:color="auto"/>
                    <w:right w:val="none" w:sz="0" w:space="0" w:color="auto"/>
                  </w:divBdr>
                </w:div>
              </w:divsChild>
            </w:div>
            <w:div w:id="1020741071">
              <w:marLeft w:val="0"/>
              <w:marRight w:val="0"/>
              <w:marTop w:val="0"/>
              <w:marBottom w:val="0"/>
              <w:divBdr>
                <w:top w:val="none" w:sz="0" w:space="0" w:color="auto"/>
                <w:left w:val="none" w:sz="0" w:space="0" w:color="auto"/>
                <w:bottom w:val="none" w:sz="0" w:space="0" w:color="auto"/>
                <w:right w:val="none" w:sz="0" w:space="0" w:color="auto"/>
              </w:divBdr>
              <w:divsChild>
                <w:div w:id="12900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95435">
      <w:bodyDiv w:val="1"/>
      <w:marLeft w:val="0"/>
      <w:marRight w:val="0"/>
      <w:marTop w:val="0"/>
      <w:marBottom w:val="0"/>
      <w:divBdr>
        <w:top w:val="none" w:sz="0" w:space="0" w:color="auto"/>
        <w:left w:val="none" w:sz="0" w:space="0" w:color="auto"/>
        <w:bottom w:val="none" w:sz="0" w:space="0" w:color="auto"/>
        <w:right w:val="none" w:sz="0" w:space="0" w:color="auto"/>
      </w:divBdr>
      <w:divsChild>
        <w:div w:id="408042940">
          <w:marLeft w:val="0"/>
          <w:marRight w:val="0"/>
          <w:marTop w:val="0"/>
          <w:marBottom w:val="0"/>
          <w:divBdr>
            <w:top w:val="none" w:sz="0" w:space="0" w:color="auto"/>
            <w:left w:val="none" w:sz="0" w:space="0" w:color="auto"/>
            <w:bottom w:val="none" w:sz="0" w:space="0" w:color="auto"/>
            <w:right w:val="none" w:sz="0" w:space="0" w:color="auto"/>
          </w:divBdr>
          <w:divsChild>
            <w:div w:id="1634486928">
              <w:marLeft w:val="0"/>
              <w:marRight w:val="0"/>
              <w:marTop w:val="0"/>
              <w:marBottom w:val="0"/>
              <w:divBdr>
                <w:top w:val="none" w:sz="0" w:space="0" w:color="auto"/>
                <w:left w:val="none" w:sz="0" w:space="0" w:color="auto"/>
                <w:bottom w:val="none" w:sz="0" w:space="0" w:color="auto"/>
                <w:right w:val="none" w:sz="0" w:space="0" w:color="auto"/>
              </w:divBdr>
              <w:divsChild>
                <w:div w:id="15827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96864">
      <w:bodyDiv w:val="1"/>
      <w:marLeft w:val="0"/>
      <w:marRight w:val="0"/>
      <w:marTop w:val="0"/>
      <w:marBottom w:val="0"/>
      <w:divBdr>
        <w:top w:val="none" w:sz="0" w:space="0" w:color="auto"/>
        <w:left w:val="none" w:sz="0" w:space="0" w:color="auto"/>
        <w:bottom w:val="none" w:sz="0" w:space="0" w:color="auto"/>
        <w:right w:val="none" w:sz="0" w:space="0" w:color="auto"/>
      </w:divBdr>
      <w:divsChild>
        <w:div w:id="829751866">
          <w:marLeft w:val="0"/>
          <w:marRight w:val="0"/>
          <w:marTop w:val="0"/>
          <w:marBottom w:val="0"/>
          <w:divBdr>
            <w:top w:val="none" w:sz="0" w:space="0" w:color="auto"/>
            <w:left w:val="none" w:sz="0" w:space="0" w:color="auto"/>
            <w:bottom w:val="none" w:sz="0" w:space="0" w:color="auto"/>
            <w:right w:val="none" w:sz="0" w:space="0" w:color="auto"/>
          </w:divBdr>
        </w:div>
      </w:divsChild>
    </w:div>
    <w:div w:id="1674187573">
      <w:bodyDiv w:val="1"/>
      <w:marLeft w:val="0"/>
      <w:marRight w:val="0"/>
      <w:marTop w:val="0"/>
      <w:marBottom w:val="0"/>
      <w:divBdr>
        <w:top w:val="none" w:sz="0" w:space="0" w:color="auto"/>
        <w:left w:val="none" w:sz="0" w:space="0" w:color="auto"/>
        <w:bottom w:val="none" w:sz="0" w:space="0" w:color="auto"/>
        <w:right w:val="none" w:sz="0" w:space="0" w:color="auto"/>
      </w:divBdr>
      <w:divsChild>
        <w:div w:id="784736985">
          <w:marLeft w:val="0"/>
          <w:marRight w:val="0"/>
          <w:marTop w:val="0"/>
          <w:marBottom w:val="0"/>
          <w:divBdr>
            <w:top w:val="none" w:sz="0" w:space="0" w:color="auto"/>
            <w:left w:val="none" w:sz="0" w:space="0" w:color="auto"/>
            <w:bottom w:val="none" w:sz="0" w:space="0" w:color="auto"/>
            <w:right w:val="none" w:sz="0" w:space="0" w:color="auto"/>
          </w:divBdr>
          <w:divsChild>
            <w:div w:id="1642687917">
              <w:marLeft w:val="0"/>
              <w:marRight w:val="0"/>
              <w:marTop w:val="0"/>
              <w:marBottom w:val="0"/>
              <w:divBdr>
                <w:top w:val="none" w:sz="0" w:space="0" w:color="auto"/>
                <w:left w:val="none" w:sz="0" w:space="0" w:color="auto"/>
                <w:bottom w:val="none" w:sz="0" w:space="0" w:color="auto"/>
                <w:right w:val="none" w:sz="0" w:space="0" w:color="auto"/>
              </w:divBdr>
              <w:divsChild>
                <w:div w:id="18227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4722">
      <w:bodyDiv w:val="1"/>
      <w:marLeft w:val="0"/>
      <w:marRight w:val="0"/>
      <w:marTop w:val="0"/>
      <w:marBottom w:val="0"/>
      <w:divBdr>
        <w:top w:val="none" w:sz="0" w:space="0" w:color="auto"/>
        <w:left w:val="none" w:sz="0" w:space="0" w:color="auto"/>
        <w:bottom w:val="none" w:sz="0" w:space="0" w:color="auto"/>
        <w:right w:val="none" w:sz="0" w:space="0" w:color="auto"/>
      </w:divBdr>
      <w:divsChild>
        <w:div w:id="1161580509">
          <w:marLeft w:val="0"/>
          <w:marRight w:val="0"/>
          <w:marTop w:val="0"/>
          <w:marBottom w:val="0"/>
          <w:divBdr>
            <w:top w:val="none" w:sz="0" w:space="0" w:color="auto"/>
            <w:left w:val="none" w:sz="0" w:space="0" w:color="auto"/>
            <w:bottom w:val="none" w:sz="0" w:space="0" w:color="auto"/>
            <w:right w:val="none" w:sz="0" w:space="0" w:color="auto"/>
          </w:divBdr>
          <w:divsChild>
            <w:div w:id="237637331">
              <w:marLeft w:val="0"/>
              <w:marRight w:val="0"/>
              <w:marTop w:val="0"/>
              <w:marBottom w:val="0"/>
              <w:divBdr>
                <w:top w:val="none" w:sz="0" w:space="0" w:color="auto"/>
                <w:left w:val="none" w:sz="0" w:space="0" w:color="auto"/>
                <w:bottom w:val="none" w:sz="0" w:space="0" w:color="auto"/>
                <w:right w:val="none" w:sz="0" w:space="0" w:color="auto"/>
              </w:divBdr>
              <w:divsChild>
                <w:div w:id="13606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8613">
      <w:bodyDiv w:val="1"/>
      <w:marLeft w:val="0"/>
      <w:marRight w:val="0"/>
      <w:marTop w:val="0"/>
      <w:marBottom w:val="0"/>
      <w:divBdr>
        <w:top w:val="none" w:sz="0" w:space="0" w:color="auto"/>
        <w:left w:val="none" w:sz="0" w:space="0" w:color="auto"/>
        <w:bottom w:val="none" w:sz="0" w:space="0" w:color="auto"/>
        <w:right w:val="none" w:sz="0" w:space="0" w:color="auto"/>
      </w:divBdr>
      <w:divsChild>
        <w:div w:id="359556216">
          <w:marLeft w:val="0"/>
          <w:marRight w:val="0"/>
          <w:marTop w:val="0"/>
          <w:marBottom w:val="0"/>
          <w:divBdr>
            <w:top w:val="none" w:sz="0" w:space="0" w:color="auto"/>
            <w:left w:val="none" w:sz="0" w:space="0" w:color="auto"/>
            <w:bottom w:val="none" w:sz="0" w:space="0" w:color="auto"/>
            <w:right w:val="none" w:sz="0" w:space="0" w:color="auto"/>
          </w:divBdr>
          <w:divsChild>
            <w:div w:id="372734532">
              <w:marLeft w:val="0"/>
              <w:marRight w:val="0"/>
              <w:marTop w:val="0"/>
              <w:marBottom w:val="0"/>
              <w:divBdr>
                <w:top w:val="none" w:sz="0" w:space="0" w:color="auto"/>
                <w:left w:val="none" w:sz="0" w:space="0" w:color="auto"/>
                <w:bottom w:val="none" w:sz="0" w:space="0" w:color="auto"/>
                <w:right w:val="none" w:sz="0" w:space="0" w:color="auto"/>
              </w:divBdr>
              <w:divsChild>
                <w:div w:id="1934124994">
                  <w:marLeft w:val="0"/>
                  <w:marRight w:val="0"/>
                  <w:marTop w:val="0"/>
                  <w:marBottom w:val="0"/>
                  <w:divBdr>
                    <w:top w:val="none" w:sz="0" w:space="0" w:color="auto"/>
                    <w:left w:val="none" w:sz="0" w:space="0" w:color="auto"/>
                    <w:bottom w:val="none" w:sz="0" w:space="0" w:color="auto"/>
                    <w:right w:val="none" w:sz="0" w:space="0" w:color="auto"/>
                  </w:divBdr>
                </w:div>
              </w:divsChild>
            </w:div>
            <w:div w:id="1292512523">
              <w:marLeft w:val="0"/>
              <w:marRight w:val="0"/>
              <w:marTop w:val="0"/>
              <w:marBottom w:val="0"/>
              <w:divBdr>
                <w:top w:val="none" w:sz="0" w:space="0" w:color="auto"/>
                <w:left w:val="none" w:sz="0" w:space="0" w:color="auto"/>
                <w:bottom w:val="none" w:sz="0" w:space="0" w:color="auto"/>
                <w:right w:val="none" w:sz="0" w:space="0" w:color="auto"/>
              </w:divBdr>
              <w:divsChild>
                <w:div w:id="70309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936768">
      <w:bodyDiv w:val="1"/>
      <w:marLeft w:val="0"/>
      <w:marRight w:val="0"/>
      <w:marTop w:val="0"/>
      <w:marBottom w:val="0"/>
      <w:divBdr>
        <w:top w:val="none" w:sz="0" w:space="0" w:color="auto"/>
        <w:left w:val="none" w:sz="0" w:space="0" w:color="auto"/>
        <w:bottom w:val="none" w:sz="0" w:space="0" w:color="auto"/>
        <w:right w:val="none" w:sz="0" w:space="0" w:color="auto"/>
      </w:divBdr>
      <w:divsChild>
        <w:div w:id="1084886360">
          <w:marLeft w:val="0"/>
          <w:marRight w:val="0"/>
          <w:marTop w:val="0"/>
          <w:marBottom w:val="0"/>
          <w:divBdr>
            <w:top w:val="none" w:sz="0" w:space="0" w:color="auto"/>
            <w:left w:val="none" w:sz="0" w:space="0" w:color="auto"/>
            <w:bottom w:val="none" w:sz="0" w:space="0" w:color="auto"/>
            <w:right w:val="none" w:sz="0" w:space="0" w:color="auto"/>
          </w:divBdr>
          <w:divsChild>
            <w:div w:id="1470246340">
              <w:marLeft w:val="0"/>
              <w:marRight w:val="0"/>
              <w:marTop w:val="0"/>
              <w:marBottom w:val="0"/>
              <w:divBdr>
                <w:top w:val="none" w:sz="0" w:space="0" w:color="auto"/>
                <w:left w:val="none" w:sz="0" w:space="0" w:color="auto"/>
                <w:bottom w:val="none" w:sz="0" w:space="0" w:color="auto"/>
                <w:right w:val="none" w:sz="0" w:space="0" w:color="auto"/>
              </w:divBdr>
              <w:divsChild>
                <w:div w:id="148242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49035">
      <w:bodyDiv w:val="1"/>
      <w:marLeft w:val="0"/>
      <w:marRight w:val="0"/>
      <w:marTop w:val="0"/>
      <w:marBottom w:val="0"/>
      <w:divBdr>
        <w:top w:val="none" w:sz="0" w:space="0" w:color="auto"/>
        <w:left w:val="none" w:sz="0" w:space="0" w:color="auto"/>
        <w:bottom w:val="none" w:sz="0" w:space="0" w:color="auto"/>
        <w:right w:val="none" w:sz="0" w:space="0" w:color="auto"/>
      </w:divBdr>
      <w:divsChild>
        <w:div w:id="537396367">
          <w:marLeft w:val="0"/>
          <w:marRight w:val="0"/>
          <w:marTop w:val="0"/>
          <w:marBottom w:val="0"/>
          <w:divBdr>
            <w:top w:val="none" w:sz="0" w:space="0" w:color="auto"/>
            <w:left w:val="none" w:sz="0" w:space="0" w:color="auto"/>
            <w:bottom w:val="none" w:sz="0" w:space="0" w:color="auto"/>
            <w:right w:val="none" w:sz="0" w:space="0" w:color="auto"/>
          </w:divBdr>
          <w:divsChild>
            <w:div w:id="1098328528">
              <w:marLeft w:val="0"/>
              <w:marRight w:val="0"/>
              <w:marTop w:val="0"/>
              <w:marBottom w:val="0"/>
              <w:divBdr>
                <w:top w:val="none" w:sz="0" w:space="0" w:color="auto"/>
                <w:left w:val="none" w:sz="0" w:space="0" w:color="auto"/>
                <w:bottom w:val="none" w:sz="0" w:space="0" w:color="auto"/>
                <w:right w:val="none" w:sz="0" w:space="0" w:color="auto"/>
              </w:divBdr>
              <w:divsChild>
                <w:div w:id="1747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73600">
      <w:bodyDiv w:val="1"/>
      <w:marLeft w:val="0"/>
      <w:marRight w:val="0"/>
      <w:marTop w:val="0"/>
      <w:marBottom w:val="0"/>
      <w:divBdr>
        <w:top w:val="none" w:sz="0" w:space="0" w:color="auto"/>
        <w:left w:val="none" w:sz="0" w:space="0" w:color="auto"/>
        <w:bottom w:val="none" w:sz="0" w:space="0" w:color="auto"/>
        <w:right w:val="none" w:sz="0" w:space="0" w:color="auto"/>
      </w:divBdr>
    </w:div>
    <w:div w:id="1762485542">
      <w:bodyDiv w:val="1"/>
      <w:marLeft w:val="0"/>
      <w:marRight w:val="0"/>
      <w:marTop w:val="0"/>
      <w:marBottom w:val="0"/>
      <w:divBdr>
        <w:top w:val="none" w:sz="0" w:space="0" w:color="auto"/>
        <w:left w:val="none" w:sz="0" w:space="0" w:color="auto"/>
        <w:bottom w:val="none" w:sz="0" w:space="0" w:color="auto"/>
        <w:right w:val="none" w:sz="0" w:space="0" w:color="auto"/>
      </w:divBdr>
      <w:divsChild>
        <w:div w:id="1430195130">
          <w:marLeft w:val="0"/>
          <w:marRight w:val="0"/>
          <w:marTop w:val="0"/>
          <w:marBottom w:val="0"/>
          <w:divBdr>
            <w:top w:val="none" w:sz="0" w:space="0" w:color="auto"/>
            <w:left w:val="none" w:sz="0" w:space="0" w:color="auto"/>
            <w:bottom w:val="none" w:sz="0" w:space="0" w:color="auto"/>
            <w:right w:val="none" w:sz="0" w:space="0" w:color="auto"/>
          </w:divBdr>
          <w:divsChild>
            <w:div w:id="936406296">
              <w:marLeft w:val="0"/>
              <w:marRight w:val="0"/>
              <w:marTop w:val="0"/>
              <w:marBottom w:val="0"/>
              <w:divBdr>
                <w:top w:val="none" w:sz="0" w:space="0" w:color="auto"/>
                <w:left w:val="none" w:sz="0" w:space="0" w:color="auto"/>
                <w:bottom w:val="none" w:sz="0" w:space="0" w:color="auto"/>
                <w:right w:val="none" w:sz="0" w:space="0" w:color="auto"/>
              </w:divBdr>
              <w:divsChild>
                <w:div w:id="20109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88543">
      <w:bodyDiv w:val="1"/>
      <w:marLeft w:val="0"/>
      <w:marRight w:val="0"/>
      <w:marTop w:val="0"/>
      <w:marBottom w:val="0"/>
      <w:divBdr>
        <w:top w:val="none" w:sz="0" w:space="0" w:color="auto"/>
        <w:left w:val="none" w:sz="0" w:space="0" w:color="auto"/>
        <w:bottom w:val="none" w:sz="0" w:space="0" w:color="auto"/>
        <w:right w:val="none" w:sz="0" w:space="0" w:color="auto"/>
      </w:divBdr>
    </w:div>
    <w:div w:id="1789276164">
      <w:bodyDiv w:val="1"/>
      <w:marLeft w:val="0"/>
      <w:marRight w:val="0"/>
      <w:marTop w:val="0"/>
      <w:marBottom w:val="0"/>
      <w:divBdr>
        <w:top w:val="none" w:sz="0" w:space="0" w:color="auto"/>
        <w:left w:val="none" w:sz="0" w:space="0" w:color="auto"/>
        <w:bottom w:val="none" w:sz="0" w:space="0" w:color="auto"/>
        <w:right w:val="none" w:sz="0" w:space="0" w:color="auto"/>
      </w:divBdr>
      <w:divsChild>
        <w:div w:id="22437303">
          <w:marLeft w:val="0"/>
          <w:marRight w:val="0"/>
          <w:marTop w:val="0"/>
          <w:marBottom w:val="0"/>
          <w:divBdr>
            <w:top w:val="none" w:sz="0" w:space="0" w:color="auto"/>
            <w:left w:val="none" w:sz="0" w:space="0" w:color="auto"/>
            <w:bottom w:val="none" w:sz="0" w:space="0" w:color="auto"/>
            <w:right w:val="none" w:sz="0" w:space="0" w:color="auto"/>
          </w:divBdr>
          <w:divsChild>
            <w:div w:id="1703968623">
              <w:marLeft w:val="0"/>
              <w:marRight w:val="0"/>
              <w:marTop w:val="0"/>
              <w:marBottom w:val="0"/>
              <w:divBdr>
                <w:top w:val="none" w:sz="0" w:space="0" w:color="auto"/>
                <w:left w:val="none" w:sz="0" w:space="0" w:color="auto"/>
                <w:bottom w:val="none" w:sz="0" w:space="0" w:color="auto"/>
                <w:right w:val="none" w:sz="0" w:space="0" w:color="auto"/>
              </w:divBdr>
              <w:divsChild>
                <w:div w:id="5988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00348">
      <w:bodyDiv w:val="1"/>
      <w:marLeft w:val="0"/>
      <w:marRight w:val="0"/>
      <w:marTop w:val="0"/>
      <w:marBottom w:val="0"/>
      <w:divBdr>
        <w:top w:val="none" w:sz="0" w:space="0" w:color="auto"/>
        <w:left w:val="none" w:sz="0" w:space="0" w:color="auto"/>
        <w:bottom w:val="none" w:sz="0" w:space="0" w:color="auto"/>
        <w:right w:val="none" w:sz="0" w:space="0" w:color="auto"/>
      </w:divBdr>
      <w:divsChild>
        <w:div w:id="600188066">
          <w:marLeft w:val="0"/>
          <w:marRight w:val="0"/>
          <w:marTop w:val="0"/>
          <w:marBottom w:val="0"/>
          <w:divBdr>
            <w:top w:val="none" w:sz="0" w:space="0" w:color="auto"/>
            <w:left w:val="none" w:sz="0" w:space="0" w:color="auto"/>
            <w:bottom w:val="none" w:sz="0" w:space="0" w:color="auto"/>
            <w:right w:val="none" w:sz="0" w:space="0" w:color="auto"/>
          </w:divBdr>
          <w:divsChild>
            <w:div w:id="1416516645">
              <w:marLeft w:val="0"/>
              <w:marRight w:val="0"/>
              <w:marTop w:val="0"/>
              <w:marBottom w:val="0"/>
              <w:divBdr>
                <w:top w:val="none" w:sz="0" w:space="0" w:color="auto"/>
                <w:left w:val="none" w:sz="0" w:space="0" w:color="auto"/>
                <w:bottom w:val="none" w:sz="0" w:space="0" w:color="auto"/>
                <w:right w:val="none" w:sz="0" w:space="0" w:color="auto"/>
              </w:divBdr>
              <w:divsChild>
                <w:div w:id="51487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3526">
      <w:bodyDiv w:val="1"/>
      <w:marLeft w:val="0"/>
      <w:marRight w:val="0"/>
      <w:marTop w:val="0"/>
      <w:marBottom w:val="0"/>
      <w:divBdr>
        <w:top w:val="none" w:sz="0" w:space="0" w:color="auto"/>
        <w:left w:val="none" w:sz="0" w:space="0" w:color="auto"/>
        <w:bottom w:val="none" w:sz="0" w:space="0" w:color="auto"/>
        <w:right w:val="none" w:sz="0" w:space="0" w:color="auto"/>
      </w:divBdr>
      <w:divsChild>
        <w:div w:id="32580230">
          <w:marLeft w:val="0"/>
          <w:marRight w:val="0"/>
          <w:marTop w:val="0"/>
          <w:marBottom w:val="0"/>
          <w:divBdr>
            <w:top w:val="none" w:sz="0" w:space="0" w:color="auto"/>
            <w:left w:val="none" w:sz="0" w:space="0" w:color="auto"/>
            <w:bottom w:val="none" w:sz="0" w:space="0" w:color="auto"/>
            <w:right w:val="none" w:sz="0" w:space="0" w:color="auto"/>
          </w:divBdr>
          <w:divsChild>
            <w:div w:id="1482623173">
              <w:marLeft w:val="0"/>
              <w:marRight w:val="0"/>
              <w:marTop w:val="0"/>
              <w:marBottom w:val="0"/>
              <w:divBdr>
                <w:top w:val="none" w:sz="0" w:space="0" w:color="auto"/>
                <w:left w:val="none" w:sz="0" w:space="0" w:color="auto"/>
                <w:bottom w:val="none" w:sz="0" w:space="0" w:color="auto"/>
                <w:right w:val="none" w:sz="0" w:space="0" w:color="auto"/>
              </w:divBdr>
              <w:divsChild>
                <w:div w:id="9247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64793">
          <w:marLeft w:val="0"/>
          <w:marRight w:val="0"/>
          <w:marTop w:val="0"/>
          <w:marBottom w:val="0"/>
          <w:divBdr>
            <w:top w:val="none" w:sz="0" w:space="0" w:color="auto"/>
            <w:left w:val="none" w:sz="0" w:space="0" w:color="auto"/>
            <w:bottom w:val="none" w:sz="0" w:space="0" w:color="auto"/>
            <w:right w:val="none" w:sz="0" w:space="0" w:color="auto"/>
          </w:divBdr>
          <w:divsChild>
            <w:div w:id="1542473338">
              <w:marLeft w:val="0"/>
              <w:marRight w:val="0"/>
              <w:marTop w:val="0"/>
              <w:marBottom w:val="0"/>
              <w:divBdr>
                <w:top w:val="none" w:sz="0" w:space="0" w:color="auto"/>
                <w:left w:val="none" w:sz="0" w:space="0" w:color="auto"/>
                <w:bottom w:val="none" w:sz="0" w:space="0" w:color="auto"/>
                <w:right w:val="none" w:sz="0" w:space="0" w:color="auto"/>
              </w:divBdr>
              <w:divsChild>
                <w:div w:id="199375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71757">
      <w:bodyDiv w:val="1"/>
      <w:marLeft w:val="0"/>
      <w:marRight w:val="0"/>
      <w:marTop w:val="0"/>
      <w:marBottom w:val="0"/>
      <w:divBdr>
        <w:top w:val="none" w:sz="0" w:space="0" w:color="auto"/>
        <w:left w:val="none" w:sz="0" w:space="0" w:color="auto"/>
        <w:bottom w:val="none" w:sz="0" w:space="0" w:color="auto"/>
        <w:right w:val="none" w:sz="0" w:space="0" w:color="auto"/>
      </w:divBdr>
      <w:divsChild>
        <w:div w:id="468136866">
          <w:marLeft w:val="0"/>
          <w:marRight w:val="0"/>
          <w:marTop w:val="0"/>
          <w:marBottom w:val="0"/>
          <w:divBdr>
            <w:top w:val="none" w:sz="0" w:space="0" w:color="auto"/>
            <w:left w:val="none" w:sz="0" w:space="0" w:color="auto"/>
            <w:bottom w:val="none" w:sz="0" w:space="0" w:color="auto"/>
            <w:right w:val="none" w:sz="0" w:space="0" w:color="auto"/>
          </w:divBdr>
          <w:divsChild>
            <w:div w:id="231936025">
              <w:marLeft w:val="0"/>
              <w:marRight w:val="0"/>
              <w:marTop w:val="0"/>
              <w:marBottom w:val="0"/>
              <w:divBdr>
                <w:top w:val="none" w:sz="0" w:space="0" w:color="auto"/>
                <w:left w:val="none" w:sz="0" w:space="0" w:color="auto"/>
                <w:bottom w:val="none" w:sz="0" w:space="0" w:color="auto"/>
                <w:right w:val="none" w:sz="0" w:space="0" w:color="auto"/>
              </w:divBdr>
              <w:divsChild>
                <w:div w:id="7265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60408">
      <w:bodyDiv w:val="1"/>
      <w:marLeft w:val="0"/>
      <w:marRight w:val="0"/>
      <w:marTop w:val="0"/>
      <w:marBottom w:val="0"/>
      <w:divBdr>
        <w:top w:val="none" w:sz="0" w:space="0" w:color="auto"/>
        <w:left w:val="none" w:sz="0" w:space="0" w:color="auto"/>
        <w:bottom w:val="none" w:sz="0" w:space="0" w:color="auto"/>
        <w:right w:val="none" w:sz="0" w:space="0" w:color="auto"/>
      </w:divBdr>
      <w:divsChild>
        <w:div w:id="1104686920">
          <w:marLeft w:val="0"/>
          <w:marRight w:val="0"/>
          <w:marTop w:val="0"/>
          <w:marBottom w:val="0"/>
          <w:divBdr>
            <w:top w:val="none" w:sz="0" w:space="0" w:color="auto"/>
            <w:left w:val="none" w:sz="0" w:space="0" w:color="auto"/>
            <w:bottom w:val="none" w:sz="0" w:space="0" w:color="auto"/>
            <w:right w:val="none" w:sz="0" w:space="0" w:color="auto"/>
          </w:divBdr>
          <w:divsChild>
            <w:div w:id="1766488017">
              <w:marLeft w:val="0"/>
              <w:marRight w:val="0"/>
              <w:marTop w:val="0"/>
              <w:marBottom w:val="0"/>
              <w:divBdr>
                <w:top w:val="none" w:sz="0" w:space="0" w:color="auto"/>
                <w:left w:val="none" w:sz="0" w:space="0" w:color="auto"/>
                <w:bottom w:val="none" w:sz="0" w:space="0" w:color="auto"/>
                <w:right w:val="none" w:sz="0" w:space="0" w:color="auto"/>
              </w:divBdr>
              <w:divsChild>
                <w:div w:id="20328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7749">
      <w:bodyDiv w:val="1"/>
      <w:marLeft w:val="0"/>
      <w:marRight w:val="0"/>
      <w:marTop w:val="0"/>
      <w:marBottom w:val="0"/>
      <w:divBdr>
        <w:top w:val="none" w:sz="0" w:space="0" w:color="auto"/>
        <w:left w:val="none" w:sz="0" w:space="0" w:color="auto"/>
        <w:bottom w:val="none" w:sz="0" w:space="0" w:color="auto"/>
        <w:right w:val="none" w:sz="0" w:space="0" w:color="auto"/>
      </w:divBdr>
      <w:divsChild>
        <w:div w:id="332102063">
          <w:marLeft w:val="0"/>
          <w:marRight w:val="0"/>
          <w:marTop w:val="0"/>
          <w:marBottom w:val="0"/>
          <w:divBdr>
            <w:top w:val="none" w:sz="0" w:space="0" w:color="auto"/>
            <w:left w:val="none" w:sz="0" w:space="0" w:color="auto"/>
            <w:bottom w:val="none" w:sz="0" w:space="0" w:color="auto"/>
            <w:right w:val="none" w:sz="0" w:space="0" w:color="auto"/>
          </w:divBdr>
          <w:divsChild>
            <w:div w:id="1494222609">
              <w:marLeft w:val="0"/>
              <w:marRight w:val="0"/>
              <w:marTop w:val="0"/>
              <w:marBottom w:val="0"/>
              <w:divBdr>
                <w:top w:val="none" w:sz="0" w:space="0" w:color="auto"/>
                <w:left w:val="none" w:sz="0" w:space="0" w:color="auto"/>
                <w:bottom w:val="none" w:sz="0" w:space="0" w:color="auto"/>
                <w:right w:val="none" w:sz="0" w:space="0" w:color="auto"/>
              </w:divBdr>
              <w:divsChild>
                <w:div w:id="18683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60302">
      <w:bodyDiv w:val="1"/>
      <w:marLeft w:val="0"/>
      <w:marRight w:val="0"/>
      <w:marTop w:val="0"/>
      <w:marBottom w:val="0"/>
      <w:divBdr>
        <w:top w:val="none" w:sz="0" w:space="0" w:color="auto"/>
        <w:left w:val="none" w:sz="0" w:space="0" w:color="auto"/>
        <w:bottom w:val="none" w:sz="0" w:space="0" w:color="auto"/>
        <w:right w:val="none" w:sz="0" w:space="0" w:color="auto"/>
      </w:divBdr>
      <w:divsChild>
        <w:div w:id="542324239">
          <w:marLeft w:val="0"/>
          <w:marRight w:val="0"/>
          <w:marTop w:val="0"/>
          <w:marBottom w:val="0"/>
          <w:divBdr>
            <w:top w:val="none" w:sz="0" w:space="0" w:color="auto"/>
            <w:left w:val="none" w:sz="0" w:space="0" w:color="auto"/>
            <w:bottom w:val="none" w:sz="0" w:space="0" w:color="auto"/>
            <w:right w:val="none" w:sz="0" w:space="0" w:color="auto"/>
          </w:divBdr>
          <w:divsChild>
            <w:div w:id="734279911">
              <w:marLeft w:val="0"/>
              <w:marRight w:val="0"/>
              <w:marTop w:val="0"/>
              <w:marBottom w:val="0"/>
              <w:divBdr>
                <w:top w:val="none" w:sz="0" w:space="0" w:color="auto"/>
                <w:left w:val="none" w:sz="0" w:space="0" w:color="auto"/>
                <w:bottom w:val="none" w:sz="0" w:space="0" w:color="auto"/>
                <w:right w:val="none" w:sz="0" w:space="0" w:color="auto"/>
              </w:divBdr>
              <w:divsChild>
                <w:div w:id="14601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79008">
      <w:bodyDiv w:val="1"/>
      <w:marLeft w:val="0"/>
      <w:marRight w:val="0"/>
      <w:marTop w:val="0"/>
      <w:marBottom w:val="0"/>
      <w:divBdr>
        <w:top w:val="none" w:sz="0" w:space="0" w:color="auto"/>
        <w:left w:val="none" w:sz="0" w:space="0" w:color="auto"/>
        <w:bottom w:val="none" w:sz="0" w:space="0" w:color="auto"/>
        <w:right w:val="none" w:sz="0" w:space="0" w:color="auto"/>
      </w:divBdr>
    </w:div>
    <w:div w:id="1865168263">
      <w:bodyDiv w:val="1"/>
      <w:marLeft w:val="0"/>
      <w:marRight w:val="0"/>
      <w:marTop w:val="0"/>
      <w:marBottom w:val="0"/>
      <w:divBdr>
        <w:top w:val="none" w:sz="0" w:space="0" w:color="auto"/>
        <w:left w:val="none" w:sz="0" w:space="0" w:color="auto"/>
        <w:bottom w:val="none" w:sz="0" w:space="0" w:color="auto"/>
        <w:right w:val="none" w:sz="0" w:space="0" w:color="auto"/>
      </w:divBdr>
      <w:divsChild>
        <w:div w:id="656610311">
          <w:marLeft w:val="0"/>
          <w:marRight w:val="0"/>
          <w:marTop w:val="0"/>
          <w:marBottom w:val="0"/>
          <w:divBdr>
            <w:top w:val="none" w:sz="0" w:space="0" w:color="auto"/>
            <w:left w:val="none" w:sz="0" w:space="0" w:color="auto"/>
            <w:bottom w:val="none" w:sz="0" w:space="0" w:color="auto"/>
            <w:right w:val="none" w:sz="0" w:space="0" w:color="auto"/>
          </w:divBdr>
          <w:divsChild>
            <w:div w:id="505679301">
              <w:marLeft w:val="0"/>
              <w:marRight w:val="0"/>
              <w:marTop w:val="0"/>
              <w:marBottom w:val="0"/>
              <w:divBdr>
                <w:top w:val="none" w:sz="0" w:space="0" w:color="auto"/>
                <w:left w:val="none" w:sz="0" w:space="0" w:color="auto"/>
                <w:bottom w:val="none" w:sz="0" w:space="0" w:color="auto"/>
                <w:right w:val="none" w:sz="0" w:space="0" w:color="auto"/>
              </w:divBdr>
              <w:divsChild>
                <w:div w:id="590742185">
                  <w:marLeft w:val="0"/>
                  <w:marRight w:val="0"/>
                  <w:marTop w:val="0"/>
                  <w:marBottom w:val="0"/>
                  <w:divBdr>
                    <w:top w:val="none" w:sz="0" w:space="0" w:color="auto"/>
                    <w:left w:val="none" w:sz="0" w:space="0" w:color="auto"/>
                    <w:bottom w:val="none" w:sz="0" w:space="0" w:color="auto"/>
                    <w:right w:val="none" w:sz="0" w:space="0" w:color="auto"/>
                  </w:divBdr>
                </w:div>
              </w:divsChild>
            </w:div>
            <w:div w:id="746535772">
              <w:marLeft w:val="0"/>
              <w:marRight w:val="0"/>
              <w:marTop w:val="0"/>
              <w:marBottom w:val="0"/>
              <w:divBdr>
                <w:top w:val="none" w:sz="0" w:space="0" w:color="auto"/>
                <w:left w:val="none" w:sz="0" w:space="0" w:color="auto"/>
                <w:bottom w:val="none" w:sz="0" w:space="0" w:color="auto"/>
                <w:right w:val="none" w:sz="0" w:space="0" w:color="auto"/>
              </w:divBdr>
              <w:divsChild>
                <w:div w:id="1506744445">
                  <w:marLeft w:val="0"/>
                  <w:marRight w:val="0"/>
                  <w:marTop w:val="0"/>
                  <w:marBottom w:val="0"/>
                  <w:divBdr>
                    <w:top w:val="none" w:sz="0" w:space="0" w:color="auto"/>
                    <w:left w:val="none" w:sz="0" w:space="0" w:color="auto"/>
                    <w:bottom w:val="none" w:sz="0" w:space="0" w:color="auto"/>
                    <w:right w:val="none" w:sz="0" w:space="0" w:color="auto"/>
                  </w:divBdr>
                </w:div>
                <w:div w:id="132405435">
                  <w:marLeft w:val="0"/>
                  <w:marRight w:val="0"/>
                  <w:marTop w:val="0"/>
                  <w:marBottom w:val="0"/>
                  <w:divBdr>
                    <w:top w:val="none" w:sz="0" w:space="0" w:color="auto"/>
                    <w:left w:val="none" w:sz="0" w:space="0" w:color="auto"/>
                    <w:bottom w:val="none" w:sz="0" w:space="0" w:color="auto"/>
                    <w:right w:val="none" w:sz="0" w:space="0" w:color="auto"/>
                  </w:divBdr>
                </w:div>
              </w:divsChild>
            </w:div>
            <w:div w:id="834223125">
              <w:marLeft w:val="0"/>
              <w:marRight w:val="0"/>
              <w:marTop w:val="0"/>
              <w:marBottom w:val="0"/>
              <w:divBdr>
                <w:top w:val="none" w:sz="0" w:space="0" w:color="auto"/>
                <w:left w:val="none" w:sz="0" w:space="0" w:color="auto"/>
                <w:bottom w:val="none" w:sz="0" w:space="0" w:color="auto"/>
                <w:right w:val="none" w:sz="0" w:space="0" w:color="auto"/>
              </w:divBdr>
              <w:divsChild>
                <w:div w:id="1319187988">
                  <w:marLeft w:val="0"/>
                  <w:marRight w:val="0"/>
                  <w:marTop w:val="0"/>
                  <w:marBottom w:val="0"/>
                  <w:divBdr>
                    <w:top w:val="none" w:sz="0" w:space="0" w:color="auto"/>
                    <w:left w:val="none" w:sz="0" w:space="0" w:color="auto"/>
                    <w:bottom w:val="none" w:sz="0" w:space="0" w:color="auto"/>
                    <w:right w:val="none" w:sz="0" w:space="0" w:color="auto"/>
                  </w:divBdr>
                </w:div>
              </w:divsChild>
            </w:div>
            <w:div w:id="627900997">
              <w:marLeft w:val="0"/>
              <w:marRight w:val="0"/>
              <w:marTop w:val="0"/>
              <w:marBottom w:val="0"/>
              <w:divBdr>
                <w:top w:val="none" w:sz="0" w:space="0" w:color="auto"/>
                <w:left w:val="none" w:sz="0" w:space="0" w:color="auto"/>
                <w:bottom w:val="none" w:sz="0" w:space="0" w:color="auto"/>
                <w:right w:val="none" w:sz="0" w:space="0" w:color="auto"/>
              </w:divBdr>
              <w:divsChild>
                <w:div w:id="380784486">
                  <w:marLeft w:val="0"/>
                  <w:marRight w:val="0"/>
                  <w:marTop w:val="0"/>
                  <w:marBottom w:val="0"/>
                  <w:divBdr>
                    <w:top w:val="none" w:sz="0" w:space="0" w:color="auto"/>
                    <w:left w:val="none" w:sz="0" w:space="0" w:color="auto"/>
                    <w:bottom w:val="none" w:sz="0" w:space="0" w:color="auto"/>
                    <w:right w:val="none" w:sz="0" w:space="0" w:color="auto"/>
                  </w:divBdr>
                </w:div>
                <w:div w:id="291250179">
                  <w:marLeft w:val="0"/>
                  <w:marRight w:val="0"/>
                  <w:marTop w:val="0"/>
                  <w:marBottom w:val="0"/>
                  <w:divBdr>
                    <w:top w:val="none" w:sz="0" w:space="0" w:color="auto"/>
                    <w:left w:val="none" w:sz="0" w:space="0" w:color="auto"/>
                    <w:bottom w:val="none" w:sz="0" w:space="0" w:color="auto"/>
                    <w:right w:val="none" w:sz="0" w:space="0" w:color="auto"/>
                  </w:divBdr>
                </w:div>
              </w:divsChild>
            </w:div>
            <w:div w:id="1247105301">
              <w:marLeft w:val="0"/>
              <w:marRight w:val="0"/>
              <w:marTop w:val="0"/>
              <w:marBottom w:val="0"/>
              <w:divBdr>
                <w:top w:val="none" w:sz="0" w:space="0" w:color="auto"/>
                <w:left w:val="none" w:sz="0" w:space="0" w:color="auto"/>
                <w:bottom w:val="none" w:sz="0" w:space="0" w:color="auto"/>
                <w:right w:val="none" w:sz="0" w:space="0" w:color="auto"/>
              </w:divBdr>
              <w:divsChild>
                <w:div w:id="39636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556412">
      <w:bodyDiv w:val="1"/>
      <w:marLeft w:val="0"/>
      <w:marRight w:val="0"/>
      <w:marTop w:val="0"/>
      <w:marBottom w:val="0"/>
      <w:divBdr>
        <w:top w:val="none" w:sz="0" w:space="0" w:color="auto"/>
        <w:left w:val="none" w:sz="0" w:space="0" w:color="auto"/>
        <w:bottom w:val="none" w:sz="0" w:space="0" w:color="auto"/>
        <w:right w:val="none" w:sz="0" w:space="0" w:color="auto"/>
      </w:divBdr>
      <w:divsChild>
        <w:div w:id="1331257547">
          <w:marLeft w:val="0"/>
          <w:marRight w:val="0"/>
          <w:marTop w:val="0"/>
          <w:marBottom w:val="0"/>
          <w:divBdr>
            <w:top w:val="none" w:sz="0" w:space="0" w:color="auto"/>
            <w:left w:val="none" w:sz="0" w:space="0" w:color="auto"/>
            <w:bottom w:val="none" w:sz="0" w:space="0" w:color="auto"/>
            <w:right w:val="none" w:sz="0" w:space="0" w:color="auto"/>
          </w:divBdr>
          <w:divsChild>
            <w:div w:id="925335299">
              <w:marLeft w:val="0"/>
              <w:marRight w:val="0"/>
              <w:marTop w:val="0"/>
              <w:marBottom w:val="0"/>
              <w:divBdr>
                <w:top w:val="none" w:sz="0" w:space="0" w:color="auto"/>
                <w:left w:val="none" w:sz="0" w:space="0" w:color="auto"/>
                <w:bottom w:val="none" w:sz="0" w:space="0" w:color="auto"/>
                <w:right w:val="none" w:sz="0" w:space="0" w:color="auto"/>
              </w:divBdr>
              <w:divsChild>
                <w:div w:id="8725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828771">
      <w:bodyDiv w:val="1"/>
      <w:marLeft w:val="0"/>
      <w:marRight w:val="0"/>
      <w:marTop w:val="0"/>
      <w:marBottom w:val="0"/>
      <w:divBdr>
        <w:top w:val="none" w:sz="0" w:space="0" w:color="auto"/>
        <w:left w:val="none" w:sz="0" w:space="0" w:color="auto"/>
        <w:bottom w:val="none" w:sz="0" w:space="0" w:color="auto"/>
        <w:right w:val="none" w:sz="0" w:space="0" w:color="auto"/>
      </w:divBdr>
    </w:div>
    <w:div w:id="1932623030">
      <w:bodyDiv w:val="1"/>
      <w:marLeft w:val="0"/>
      <w:marRight w:val="0"/>
      <w:marTop w:val="0"/>
      <w:marBottom w:val="0"/>
      <w:divBdr>
        <w:top w:val="none" w:sz="0" w:space="0" w:color="auto"/>
        <w:left w:val="none" w:sz="0" w:space="0" w:color="auto"/>
        <w:bottom w:val="none" w:sz="0" w:space="0" w:color="auto"/>
        <w:right w:val="none" w:sz="0" w:space="0" w:color="auto"/>
      </w:divBdr>
      <w:divsChild>
        <w:div w:id="655688260">
          <w:marLeft w:val="0"/>
          <w:marRight w:val="0"/>
          <w:marTop w:val="0"/>
          <w:marBottom w:val="0"/>
          <w:divBdr>
            <w:top w:val="none" w:sz="0" w:space="0" w:color="auto"/>
            <w:left w:val="none" w:sz="0" w:space="0" w:color="auto"/>
            <w:bottom w:val="none" w:sz="0" w:space="0" w:color="auto"/>
            <w:right w:val="none" w:sz="0" w:space="0" w:color="auto"/>
          </w:divBdr>
          <w:divsChild>
            <w:div w:id="2038264254">
              <w:marLeft w:val="0"/>
              <w:marRight w:val="0"/>
              <w:marTop w:val="0"/>
              <w:marBottom w:val="0"/>
              <w:divBdr>
                <w:top w:val="none" w:sz="0" w:space="0" w:color="auto"/>
                <w:left w:val="none" w:sz="0" w:space="0" w:color="auto"/>
                <w:bottom w:val="none" w:sz="0" w:space="0" w:color="auto"/>
                <w:right w:val="none" w:sz="0" w:space="0" w:color="auto"/>
              </w:divBdr>
              <w:divsChild>
                <w:div w:id="17310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02230">
      <w:bodyDiv w:val="1"/>
      <w:marLeft w:val="0"/>
      <w:marRight w:val="0"/>
      <w:marTop w:val="0"/>
      <w:marBottom w:val="0"/>
      <w:divBdr>
        <w:top w:val="none" w:sz="0" w:space="0" w:color="auto"/>
        <w:left w:val="none" w:sz="0" w:space="0" w:color="auto"/>
        <w:bottom w:val="none" w:sz="0" w:space="0" w:color="auto"/>
        <w:right w:val="none" w:sz="0" w:space="0" w:color="auto"/>
      </w:divBdr>
      <w:divsChild>
        <w:div w:id="272442156">
          <w:marLeft w:val="0"/>
          <w:marRight w:val="0"/>
          <w:marTop w:val="0"/>
          <w:marBottom w:val="0"/>
          <w:divBdr>
            <w:top w:val="none" w:sz="0" w:space="0" w:color="auto"/>
            <w:left w:val="none" w:sz="0" w:space="0" w:color="auto"/>
            <w:bottom w:val="none" w:sz="0" w:space="0" w:color="auto"/>
            <w:right w:val="none" w:sz="0" w:space="0" w:color="auto"/>
          </w:divBdr>
          <w:divsChild>
            <w:div w:id="616109458">
              <w:marLeft w:val="0"/>
              <w:marRight w:val="0"/>
              <w:marTop w:val="0"/>
              <w:marBottom w:val="0"/>
              <w:divBdr>
                <w:top w:val="none" w:sz="0" w:space="0" w:color="auto"/>
                <w:left w:val="none" w:sz="0" w:space="0" w:color="auto"/>
                <w:bottom w:val="none" w:sz="0" w:space="0" w:color="auto"/>
                <w:right w:val="none" w:sz="0" w:space="0" w:color="auto"/>
              </w:divBdr>
              <w:divsChild>
                <w:div w:id="11155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4196">
      <w:bodyDiv w:val="1"/>
      <w:marLeft w:val="0"/>
      <w:marRight w:val="0"/>
      <w:marTop w:val="0"/>
      <w:marBottom w:val="0"/>
      <w:divBdr>
        <w:top w:val="none" w:sz="0" w:space="0" w:color="auto"/>
        <w:left w:val="none" w:sz="0" w:space="0" w:color="auto"/>
        <w:bottom w:val="none" w:sz="0" w:space="0" w:color="auto"/>
        <w:right w:val="none" w:sz="0" w:space="0" w:color="auto"/>
      </w:divBdr>
      <w:divsChild>
        <w:div w:id="1284725779">
          <w:marLeft w:val="0"/>
          <w:marRight w:val="0"/>
          <w:marTop w:val="0"/>
          <w:marBottom w:val="0"/>
          <w:divBdr>
            <w:top w:val="none" w:sz="0" w:space="0" w:color="auto"/>
            <w:left w:val="none" w:sz="0" w:space="0" w:color="auto"/>
            <w:bottom w:val="none" w:sz="0" w:space="0" w:color="auto"/>
            <w:right w:val="none" w:sz="0" w:space="0" w:color="auto"/>
          </w:divBdr>
          <w:divsChild>
            <w:div w:id="1065301988">
              <w:marLeft w:val="0"/>
              <w:marRight w:val="0"/>
              <w:marTop w:val="0"/>
              <w:marBottom w:val="0"/>
              <w:divBdr>
                <w:top w:val="none" w:sz="0" w:space="0" w:color="auto"/>
                <w:left w:val="none" w:sz="0" w:space="0" w:color="auto"/>
                <w:bottom w:val="none" w:sz="0" w:space="0" w:color="auto"/>
                <w:right w:val="none" w:sz="0" w:space="0" w:color="auto"/>
              </w:divBdr>
              <w:divsChild>
                <w:div w:id="130561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18822">
      <w:bodyDiv w:val="1"/>
      <w:marLeft w:val="0"/>
      <w:marRight w:val="0"/>
      <w:marTop w:val="0"/>
      <w:marBottom w:val="0"/>
      <w:divBdr>
        <w:top w:val="none" w:sz="0" w:space="0" w:color="auto"/>
        <w:left w:val="none" w:sz="0" w:space="0" w:color="auto"/>
        <w:bottom w:val="none" w:sz="0" w:space="0" w:color="auto"/>
        <w:right w:val="none" w:sz="0" w:space="0" w:color="auto"/>
      </w:divBdr>
      <w:divsChild>
        <w:div w:id="1079212414">
          <w:marLeft w:val="0"/>
          <w:marRight w:val="0"/>
          <w:marTop w:val="0"/>
          <w:marBottom w:val="0"/>
          <w:divBdr>
            <w:top w:val="none" w:sz="0" w:space="0" w:color="auto"/>
            <w:left w:val="none" w:sz="0" w:space="0" w:color="auto"/>
            <w:bottom w:val="none" w:sz="0" w:space="0" w:color="auto"/>
            <w:right w:val="none" w:sz="0" w:space="0" w:color="auto"/>
          </w:divBdr>
          <w:divsChild>
            <w:div w:id="109281134">
              <w:marLeft w:val="0"/>
              <w:marRight w:val="0"/>
              <w:marTop w:val="0"/>
              <w:marBottom w:val="0"/>
              <w:divBdr>
                <w:top w:val="none" w:sz="0" w:space="0" w:color="auto"/>
                <w:left w:val="none" w:sz="0" w:space="0" w:color="auto"/>
                <w:bottom w:val="none" w:sz="0" w:space="0" w:color="auto"/>
                <w:right w:val="none" w:sz="0" w:space="0" w:color="auto"/>
              </w:divBdr>
              <w:divsChild>
                <w:div w:id="20107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07267">
      <w:bodyDiv w:val="1"/>
      <w:marLeft w:val="0"/>
      <w:marRight w:val="0"/>
      <w:marTop w:val="0"/>
      <w:marBottom w:val="0"/>
      <w:divBdr>
        <w:top w:val="none" w:sz="0" w:space="0" w:color="auto"/>
        <w:left w:val="none" w:sz="0" w:space="0" w:color="auto"/>
        <w:bottom w:val="none" w:sz="0" w:space="0" w:color="auto"/>
        <w:right w:val="none" w:sz="0" w:space="0" w:color="auto"/>
      </w:divBdr>
    </w:div>
    <w:div w:id="1995451748">
      <w:bodyDiv w:val="1"/>
      <w:marLeft w:val="0"/>
      <w:marRight w:val="0"/>
      <w:marTop w:val="0"/>
      <w:marBottom w:val="0"/>
      <w:divBdr>
        <w:top w:val="none" w:sz="0" w:space="0" w:color="auto"/>
        <w:left w:val="none" w:sz="0" w:space="0" w:color="auto"/>
        <w:bottom w:val="none" w:sz="0" w:space="0" w:color="auto"/>
        <w:right w:val="none" w:sz="0" w:space="0" w:color="auto"/>
      </w:divBdr>
    </w:div>
    <w:div w:id="2002343299">
      <w:bodyDiv w:val="1"/>
      <w:marLeft w:val="0"/>
      <w:marRight w:val="0"/>
      <w:marTop w:val="0"/>
      <w:marBottom w:val="0"/>
      <w:divBdr>
        <w:top w:val="none" w:sz="0" w:space="0" w:color="auto"/>
        <w:left w:val="none" w:sz="0" w:space="0" w:color="auto"/>
        <w:bottom w:val="none" w:sz="0" w:space="0" w:color="auto"/>
        <w:right w:val="none" w:sz="0" w:space="0" w:color="auto"/>
      </w:divBdr>
      <w:divsChild>
        <w:div w:id="1086727664">
          <w:marLeft w:val="0"/>
          <w:marRight w:val="0"/>
          <w:marTop w:val="0"/>
          <w:marBottom w:val="0"/>
          <w:divBdr>
            <w:top w:val="none" w:sz="0" w:space="0" w:color="auto"/>
            <w:left w:val="none" w:sz="0" w:space="0" w:color="auto"/>
            <w:bottom w:val="none" w:sz="0" w:space="0" w:color="auto"/>
            <w:right w:val="none" w:sz="0" w:space="0" w:color="auto"/>
          </w:divBdr>
          <w:divsChild>
            <w:div w:id="13504218">
              <w:marLeft w:val="0"/>
              <w:marRight w:val="0"/>
              <w:marTop w:val="0"/>
              <w:marBottom w:val="0"/>
              <w:divBdr>
                <w:top w:val="none" w:sz="0" w:space="0" w:color="auto"/>
                <w:left w:val="none" w:sz="0" w:space="0" w:color="auto"/>
                <w:bottom w:val="none" w:sz="0" w:space="0" w:color="auto"/>
                <w:right w:val="none" w:sz="0" w:space="0" w:color="auto"/>
              </w:divBdr>
              <w:divsChild>
                <w:div w:id="18911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55902">
      <w:bodyDiv w:val="1"/>
      <w:marLeft w:val="0"/>
      <w:marRight w:val="0"/>
      <w:marTop w:val="0"/>
      <w:marBottom w:val="0"/>
      <w:divBdr>
        <w:top w:val="none" w:sz="0" w:space="0" w:color="auto"/>
        <w:left w:val="none" w:sz="0" w:space="0" w:color="auto"/>
        <w:bottom w:val="none" w:sz="0" w:space="0" w:color="auto"/>
        <w:right w:val="none" w:sz="0" w:space="0" w:color="auto"/>
      </w:divBdr>
      <w:divsChild>
        <w:div w:id="244536085">
          <w:marLeft w:val="0"/>
          <w:marRight w:val="0"/>
          <w:marTop w:val="0"/>
          <w:marBottom w:val="0"/>
          <w:divBdr>
            <w:top w:val="none" w:sz="0" w:space="0" w:color="auto"/>
            <w:left w:val="none" w:sz="0" w:space="0" w:color="auto"/>
            <w:bottom w:val="none" w:sz="0" w:space="0" w:color="auto"/>
            <w:right w:val="none" w:sz="0" w:space="0" w:color="auto"/>
          </w:divBdr>
          <w:divsChild>
            <w:div w:id="1488060473">
              <w:marLeft w:val="0"/>
              <w:marRight w:val="0"/>
              <w:marTop w:val="0"/>
              <w:marBottom w:val="0"/>
              <w:divBdr>
                <w:top w:val="none" w:sz="0" w:space="0" w:color="auto"/>
                <w:left w:val="none" w:sz="0" w:space="0" w:color="auto"/>
                <w:bottom w:val="none" w:sz="0" w:space="0" w:color="auto"/>
                <w:right w:val="none" w:sz="0" w:space="0" w:color="auto"/>
              </w:divBdr>
              <w:divsChild>
                <w:div w:id="7718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10170">
      <w:bodyDiv w:val="1"/>
      <w:marLeft w:val="0"/>
      <w:marRight w:val="0"/>
      <w:marTop w:val="0"/>
      <w:marBottom w:val="0"/>
      <w:divBdr>
        <w:top w:val="none" w:sz="0" w:space="0" w:color="auto"/>
        <w:left w:val="none" w:sz="0" w:space="0" w:color="auto"/>
        <w:bottom w:val="none" w:sz="0" w:space="0" w:color="auto"/>
        <w:right w:val="none" w:sz="0" w:space="0" w:color="auto"/>
      </w:divBdr>
    </w:div>
    <w:div w:id="2077586593">
      <w:bodyDiv w:val="1"/>
      <w:marLeft w:val="0"/>
      <w:marRight w:val="0"/>
      <w:marTop w:val="0"/>
      <w:marBottom w:val="0"/>
      <w:divBdr>
        <w:top w:val="none" w:sz="0" w:space="0" w:color="auto"/>
        <w:left w:val="none" w:sz="0" w:space="0" w:color="auto"/>
        <w:bottom w:val="none" w:sz="0" w:space="0" w:color="auto"/>
        <w:right w:val="none" w:sz="0" w:space="0" w:color="auto"/>
      </w:divBdr>
      <w:divsChild>
        <w:div w:id="1026441517">
          <w:marLeft w:val="0"/>
          <w:marRight w:val="0"/>
          <w:marTop w:val="0"/>
          <w:marBottom w:val="0"/>
          <w:divBdr>
            <w:top w:val="none" w:sz="0" w:space="0" w:color="auto"/>
            <w:left w:val="none" w:sz="0" w:space="0" w:color="auto"/>
            <w:bottom w:val="none" w:sz="0" w:space="0" w:color="auto"/>
            <w:right w:val="none" w:sz="0" w:space="0" w:color="auto"/>
          </w:divBdr>
          <w:divsChild>
            <w:div w:id="211693363">
              <w:marLeft w:val="0"/>
              <w:marRight w:val="0"/>
              <w:marTop w:val="0"/>
              <w:marBottom w:val="0"/>
              <w:divBdr>
                <w:top w:val="none" w:sz="0" w:space="0" w:color="auto"/>
                <w:left w:val="none" w:sz="0" w:space="0" w:color="auto"/>
                <w:bottom w:val="none" w:sz="0" w:space="0" w:color="auto"/>
                <w:right w:val="none" w:sz="0" w:space="0" w:color="auto"/>
              </w:divBdr>
              <w:divsChild>
                <w:div w:id="5072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08154">
      <w:bodyDiv w:val="1"/>
      <w:marLeft w:val="0"/>
      <w:marRight w:val="0"/>
      <w:marTop w:val="0"/>
      <w:marBottom w:val="0"/>
      <w:divBdr>
        <w:top w:val="none" w:sz="0" w:space="0" w:color="auto"/>
        <w:left w:val="none" w:sz="0" w:space="0" w:color="auto"/>
        <w:bottom w:val="none" w:sz="0" w:space="0" w:color="auto"/>
        <w:right w:val="none" w:sz="0" w:space="0" w:color="auto"/>
      </w:divBdr>
      <w:divsChild>
        <w:div w:id="1576361340">
          <w:marLeft w:val="0"/>
          <w:marRight w:val="0"/>
          <w:marTop w:val="0"/>
          <w:marBottom w:val="0"/>
          <w:divBdr>
            <w:top w:val="none" w:sz="0" w:space="0" w:color="auto"/>
            <w:left w:val="none" w:sz="0" w:space="0" w:color="auto"/>
            <w:bottom w:val="none" w:sz="0" w:space="0" w:color="auto"/>
            <w:right w:val="none" w:sz="0" w:space="0" w:color="auto"/>
          </w:divBdr>
          <w:divsChild>
            <w:div w:id="843670782">
              <w:marLeft w:val="0"/>
              <w:marRight w:val="0"/>
              <w:marTop w:val="0"/>
              <w:marBottom w:val="0"/>
              <w:divBdr>
                <w:top w:val="none" w:sz="0" w:space="0" w:color="auto"/>
                <w:left w:val="none" w:sz="0" w:space="0" w:color="auto"/>
                <w:bottom w:val="none" w:sz="0" w:space="0" w:color="auto"/>
                <w:right w:val="none" w:sz="0" w:space="0" w:color="auto"/>
              </w:divBdr>
              <w:divsChild>
                <w:div w:id="61224721">
                  <w:marLeft w:val="0"/>
                  <w:marRight w:val="0"/>
                  <w:marTop w:val="0"/>
                  <w:marBottom w:val="0"/>
                  <w:divBdr>
                    <w:top w:val="none" w:sz="0" w:space="0" w:color="auto"/>
                    <w:left w:val="none" w:sz="0" w:space="0" w:color="auto"/>
                    <w:bottom w:val="none" w:sz="0" w:space="0" w:color="auto"/>
                    <w:right w:val="none" w:sz="0" w:space="0" w:color="auto"/>
                  </w:divBdr>
                </w:div>
              </w:divsChild>
            </w:div>
            <w:div w:id="1513255416">
              <w:marLeft w:val="0"/>
              <w:marRight w:val="0"/>
              <w:marTop w:val="0"/>
              <w:marBottom w:val="0"/>
              <w:divBdr>
                <w:top w:val="none" w:sz="0" w:space="0" w:color="auto"/>
                <w:left w:val="none" w:sz="0" w:space="0" w:color="auto"/>
                <w:bottom w:val="none" w:sz="0" w:space="0" w:color="auto"/>
                <w:right w:val="none" w:sz="0" w:space="0" w:color="auto"/>
              </w:divBdr>
              <w:divsChild>
                <w:div w:id="495460143">
                  <w:marLeft w:val="0"/>
                  <w:marRight w:val="0"/>
                  <w:marTop w:val="0"/>
                  <w:marBottom w:val="0"/>
                  <w:divBdr>
                    <w:top w:val="none" w:sz="0" w:space="0" w:color="auto"/>
                    <w:left w:val="none" w:sz="0" w:space="0" w:color="auto"/>
                    <w:bottom w:val="none" w:sz="0" w:space="0" w:color="auto"/>
                    <w:right w:val="none" w:sz="0" w:space="0" w:color="auto"/>
                  </w:divBdr>
                </w:div>
                <w:div w:id="17370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95631">
      <w:bodyDiv w:val="1"/>
      <w:marLeft w:val="0"/>
      <w:marRight w:val="0"/>
      <w:marTop w:val="0"/>
      <w:marBottom w:val="0"/>
      <w:divBdr>
        <w:top w:val="none" w:sz="0" w:space="0" w:color="auto"/>
        <w:left w:val="none" w:sz="0" w:space="0" w:color="auto"/>
        <w:bottom w:val="none" w:sz="0" w:space="0" w:color="auto"/>
        <w:right w:val="none" w:sz="0" w:space="0" w:color="auto"/>
      </w:divBdr>
    </w:div>
    <w:div w:id="2092848561">
      <w:bodyDiv w:val="1"/>
      <w:marLeft w:val="0"/>
      <w:marRight w:val="0"/>
      <w:marTop w:val="0"/>
      <w:marBottom w:val="0"/>
      <w:divBdr>
        <w:top w:val="none" w:sz="0" w:space="0" w:color="auto"/>
        <w:left w:val="none" w:sz="0" w:space="0" w:color="auto"/>
        <w:bottom w:val="none" w:sz="0" w:space="0" w:color="auto"/>
        <w:right w:val="none" w:sz="0" w:space="0" w:color="auto"/>
      </w:divBdr>
    </w:div>
    <w:div w:id="2095663616">
      <w:bodyDiv w:val="1"/>
      <w:marLeft w:val="0"/>
      <w:marRight w:val="0"/>
      <w:marTop w:val="0"/>
      <w:marBottom w:val="0"/>
      <w:divBdr>
        <w:top w:val="none" w:sz="0" w:space="0" w:color="auto"/>
        <w:left w:val="none" w:sz="0" w:space="0" w:color="auto"/>
        <w:bottom w:val="none" w:sz="0" w:space="0" w:color="auto"/>
        <w:right w:val="none" w:sz="0" w:space="0" w:color="auto"/>
      </w:divBdr>
      <w:divsChild>
        <w:div w:id="1175072915">
          <w:marLeft w:val="0"/>
          <w:marRight w:val="0"/>
          <w:marTop w:val="0"/>
          <w:marBottom w:val="0"/>
          <w:divBdr>
            <w:top w:val="none" w:sz="0" w:space="0" w:color="auto"/>
            <w:left w:val="none" w:sz="0" w:space="0" w:color="auto"/>
            <w:bottom w:val="none" w:sz="0" w:space="0" w:color="auto"/>
            <w:right w:val="none" w:sz="0" w:space="0" w:color="auto"/>
          </w:divBdr>
          <w:divsChild>
            <w:div w:id="1321038991">
              <w:marLeft w:val="0"/>
              <w:marRight w:val="0"/>
              <w:marTop w:val="0"/>
              <w:marBottom w:val="0"/>
              <w:divBdr>
                <w:top w:val="none" w:sz="0" w:space="0" w:color="auto"/>
                <w:left w:val="none" w:sz="0" w:space="0" w:color="auto"/>
                <w:bottom w:val="none" w:sz="0" w:space="0" w:color="auto"/>
                <w:right w:val="none" w:sz="0" w:space="0" w:color="auto"/>
              </w:divBdr>
              <w:divsChild>
                <w:div w:id="8810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142944">
      <w:bodyDiv w:val="1"/>
      <w:marLeft w:val="0"/>
      <w:marRight w:val="0"/>
      <w:marTop w:val="0"/>
      <w:marBottom w:val="0"/>
      <w:divBdr>
        <w:top w:val="none" w:sz="0" w:space="0" w:color="auto"/>
        <w:left w:val="none" w:sz="0" w:space="0" w:color="auto"/>
        <w:bottom w:val="none" w:sz="0" w:space="0" w:color="auto"/>
        <w:right w:val="none" w:sz="0" w:space="0" w:color="auto"/>
      </w:divBdr>
    </w:div>
    <w:div w:id="2112121295">
      <w:bodyDiv w:val="1"/>
      <w:marLeft w:val="0"/>
      <w:marRight w:val="0"/>
      <w:marTop w:val="0"/>
      <w:marBottom w:val="0"/>
      <w:divBdr>
        <w:top w:val="none" w:sz="0" w:space="0" w:color="auto"/>
        <w:left w:val="none" w:sz="0" w:space="0" w:color="auto"/>
        <w:bottom w:val="none" w:sz="0" w:space="0" w:color="auto"/>
        <w:right w:val="none" w:sz="0" w:space="0" w:color="auto"/>
      </w:divBdr>
      <w:divsChild>
        <w:div w:id="1374040225">
          <w:marLeft w:val="240"/>
          <w:marRight w:val="0"/>
          <w:marTop w:val="120"/>
          <w:marBottom w:val="0"/>
          <w:divBdr>
            <w:top w:val="none" w:sz="0" w:space="0" w:color="auto"/>
            <w:left w:val="none" w:sz="0" w:space="0" w:color="auto"/>
            <w:bottom w:val="none" w:sz="0" w:space="0" w:color="auto"/>
            <w:right w:val="none" w:sz="0" w:space="0" w:color="auto"/>
          </w:divBdr>
        </w:div>
        <w:div w:id="532500105">
          <w:marLeft w:val="720"/>
          <w:marRight w:val="0"/>
          <w:marTop w:val="120"/>
          <w:marBottom w:val="0"/>
          <w:divBdr>
            <w:top w:val="none" w:sz="0" w:space="0" w:color="auto"/>
            <w:left w:val="none" w:sz="0" w:space="0" w:color="auto"/>
            <w:bottom w:val="none" w:sz="0" w:space="0" w:color="auto"/>
            <w:right w:val="none" w:sz="0" w:space="0" w:color="auto"/>
          </w:divBdr>
        </w:div>
        <w:div w:id="203176040">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f.jus.br/portal/inteiroTeor/obterInteiroTeor.asp?id=493832&amp;codigoClasse=504&amp;numero=3104&amp;siglaRecurso=&amp;classe=AD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edir.stf.jus.br/paginadorpub/paginador.jsp?docTP=AC&amp;docID=618091" TargetMode="External"/><Relationship Id="rId4" Type="http://schemas.openxmlformats.org/officeDocument/2006/relationships/settings" Target="settings.xml"/><Relationship Id="rId9" Type="http://schemas.openxmlformats.org/officeDocument/2006/relationships/hyperlink" Target="http://redir.stf.jus.br/paginadorpub/paginador.jsp?docTP=AC&amp;docID=365002"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E9EFF-76B2-7643-8094-D64CDB608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4352</Words>
  <Characters>23501</Characters>
  <Application>Microsoft Office Word</Application>
  <DocSecurity>0</DocSecurity>
  <Lines>195</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EXCELENTÍSSIMO SENHOR JUIZ PRESIDENTE DO TRIBUNAL REGIONAL FEDERAL DA 5a REGIÃO</vt:lpstr>
      <vt:lpstr>EXCELENTÍSSIMO SENHOR JUIZ PRESIDENTE DO TRIBUNAL REGIONAL FEDERAL DA 5a REGIÃO</vt:lpstr>
    </vt:vector>
  </TitlesOfParts>
  <Company>*</Company>
  <LinksUpToDate>false</LinksUpToDate>
  <CharactersWithSpaces>27798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JUIZ PRESIDENTE DO TRIBUNAL REGIONAL FEDERAL DA 5a REGIÃO</dc:title>
  <dc:creator>Diego Britto</dc:creator>
  <cp:lastModifiedBy>Adriene Hassen</cp:lastModifiedBy>
  <cp:revision>6</cp:revision>
  <cp:lastPrinted>2016-05-27T15:20:00Z</cp:lastPrinted>
  <dcterms:created xsi:type="dcterms:W3CDTF">2021-04-28T17:12:00Z</dcterms:created>
  <dcterms:modified xsi:type="dcterms:W3CDTF">2021-04-28T17:27:00Z</dcterms:modified>
</cp:coreProperties>
</file>